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25E4" w14:textId="5E663E31" w:rsidR="00D042C7" w:rsidRDefault="00D042C7" w:rsidP="003F15EE">
      <w:pPr>
        <w:jc w:val="both"/>
      </w:pPr>
    </w:p>
    <w:p w14:paraId="24694AE3" w14:textId="77777777" w:rsidR="00D042C7" w:rsidRPr="00B724A9" w:rsidRDefault="00D042C7" w:rsidP="003F15EE">
      <w:pPr>
        <w:jc w:val="both"/>
      </w:pPr>
    </w:p>
    <w:p w14:paraId="766A9CA3" w14:textId="77777777" w:rsidR="00D042C7" w:rsidRPr="00425D71" w:rsidRDefault="004D3056" w:rsidP="003F15EE">
      <w:pPr>
        <w:jc w:val="both"/>
      </w:pPr>
      <w:r w:rsidRPr="00425D71">
        <w:rPr>
          <w:noProof/>
          <w:lang w:eastAsia="it-IT"/>
        </w:rPr>
        <mc:AlternateContent>
          <mc:Choice Requires="wps">
            <w:drawing>
              <wp:anchor distT="0" distB="0" distL="114300" distR="114300" simplePos="0" relativeHeight="251658240" behindDoc="1" locked="0" layoutInCell="0" allowOverlap="1" wp14:anchorId="7DD9A9D2" wp14:editId="63804BB0">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6C381165" w:rsidR="00B42B1E" w:rsidRPr="00D273D9" w:rsidRDefault="00B42B1E">
                            <w:pPr>
                              <w:rPr>
                                <w:rFonts w:ascii="Cambria" w:hAnsi="Cambria"/>
                                <w:b/>
                                <w:bCs/>
                                <w:color w:val="EEECE1"/>
                                <w:spacing w:val="3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9D2" id="Rettangolo 2" o:spid="_x0000_s1026" style="position:absolute;left:0;text-align:left;margin-left:0;margin-top:0;width:595.3pt;height:841.9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14:paraId="6CD8C688" w14:textId="6C381165" w:rsidR="00B42B1E" w:rsidRPr="00D273D9" w:rsidRDefault="00B42B1E">
                      <w:pPr>
                        <w:rPr>
                          <w:rFonts w:ascii="Cambria" w:hAnsi="Cambria"/>
                          <w:b/>
                          <w:bCs/>
                          <w:color w:val="EEECE1"/>
                          <w:spacing w:val="30"/>
                          <w:sz w:val="72"/>
                          <w:szCs w:val="72"/>
                        </w:rPr>
                      </w:pPr>
                    </w:p>
                  </w:txbxContent>
                </v:textbox>
                <w10:wrap anchorx="page" anchory="page"/>
              </v:rect>
            </w:pict>
          </mc:Fallback>
        </mc:AlternateContent>
      </w:r>
    </w:p>
    <w:p w14:paraId="7307FF90" w14:textId="77777777" w:rsidR="00D042C7" w:rsidRPr="00425D71" w:rsidRDefault="00D042C7" w:rsidP="003F15EE">
      <w:pPr>
        <w:jc w:val="both"/>
      </w:pPr>
    </w:p>
    <w:tbl>
      <w:tblPr>
        <w:tblpPr w:leftFromText="141" w:rightFromText="141" w:vertAnchor="text" w:tblpXSpec="center" w:tblpY="1"/>
        <w:tblOverlap w:val="never"/>
        <w:tblW w:w="3569" w:type="pct"/>
        <w:tblBorders>
          <w:top w:val="thinThickSmallGap" w:sz="48" w:space="0" w:color="4F81BD" w:themeColor="accent1"/>
          <w:left w:val="thinThickSmallGap" w:sz="48" w:space="0" w:color="4F81BD" w:themeColor="accent1"/>
          <w:bottom w:val="thickThinSmallGap" w:sz="48" w:space="0" w:color="4F81BD" w:themeColor="accent1"/>
          <w:right w:val="thickThinSmallGap" w:sz="48"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6773"/>
      </w:tblGrid>
      <w:tr w:rsidR="00D042C7" w:rsidRPr="00425D71" w14:paraId="417D12BE" w14:textId="77777777" w:rsidTr="004B0958">
        <w:trPr>
          <w:trHeight w:val="6595"/>
        </w:trPr>
        <w:tc>
          <w:tcPr>
            <w:tcW w:w="5000" w:type="pct"/>
            <w:shd w:val="clear" w:color="auto" w:fill="auto"/>
            <w:vAlign w:val="center"/>
          </w:tcPr>
          <w:p w14:paraId="38F3CB1F" w14:textId="180B79A5" w:rsidR="00C90C4C" w:rsidRPr="00425D71" w:rsidRDefault="004B0958" w:rsidP="001C0791">
            <w:pPr>
              <w:pStyle w:val="Nessunaspaziatura"/>
              <w:jc w:val="center"/>
              <w:rPr>
                <w:rFonts w:ascii="Segoe UI" w:hAnsi="Segoe UI" w:cs="Segoe UI"/>
                <w:b/>
                <w:color w:val="FFFCDA"/>
                <w:sz w:val="28"/>
                <w:szCs w:val="28"/>
              </w:rPr>
            </w:pPr>
            <w:r w:rsidRPr="00425D71">
              <w:rPr>
                <w:rFonts w:ascii="Segoe UI" w:hAnsi="Segoe UI" w:cs="Segoe UI"/>
                <w:b/>
                <w:noProof/>
                <w:color w:val="FFFCDA"/>
                <w:sz w:val="28"/>
                <w:szCs w:val="28"/>
              </w:rPr>
              <w:drawing>
                <wp:anchor distT="0" distB="0" distL="114300" distR="114300" simplePos="0" relativeHeight="251658241" behindDoc="1" locked="0" layoutInCell="1" allowOverlap="1" wp14:anchorId="06B42302" wp14:editId="3C98E758">
                  <wp:simplePos x="0" y="0"/>
                  <wp:positionH relativeFrom="column">
                    <wp:posOffset>635</wp:posOffset>
                  </wp:positionH>
                  <wp:positionV relativeFrom="paragraph">
                    <wp:posOffset>-1905</wp:posOffset>
                  </wp:positionV>
                  <wp:extent cx="4158000" cy="4158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verno logo sfondo blu.png"/>
                          <pic:cNvPicPr/>
                        </pic:nvPicPr>
                        <pic:blipFill>
                          <a:blip r:embed="rId11"/>
                          <a:stretch>
                            <a:fillRect/>
                          </a:stretch>
                        </pic:blipFill>
                        <pic:spPr>
                          <a:xfrm>
                            <a:off x="0" y="0"/>
                            <a:ext cx="4158000" cy="4158000"/>
                          </a:xfrm>
                          <a:prstGeom prst="rect">
                            <a:avLst/>
                          </a:prstGeom>
                        </pic:spPr>
                      </pic:pic>
                    </a:graphicData>
                  </a:graphic>
                  <wp14:sizeRelH relativeFrom="margin">
                    <wp14:pctWidth>0</wp14:pctWidth>
                  </wp14:sizeRelH>
                  <wp14:sizeRelV relativeFrom="margin">
                    <wp14:pctHeight>0</wp14:pctHeight>
                  </wp14:sizeRelV>
                </wp:anchor>
              </w:drawing>
            </w:r>
          </w:p>
          <w:p w14:paraId="25CD3976" w14:textId="7AE2A426" w:rsidR="004B0958" w:rsidRPr="00425D71" w:rsidRDefault="004B0958" w:rsidP="001C0791">
            <w:pPr>
              <w:pStyle w:val="Nessunaspaziatura"/>
              <w:jc w:val="center"/>
              <w:rPr>
                <w:rFonts w:ascii="Segoe UI" w:hAnsi="Segoe UI" w:cs="Segoe UI"/>
                <w:b/>
                <w:color w:val="FFFCDA"/>
                <w:sz w:val="28"/>
                <w:szCs w:val="28"/>
              </w:rPr>
            </w:pPr>
          </w:p>
          <w:p w14:paraId="63C03EF6" w14:textId="77777777" w:rsidR="004B0958" w:rsidRPr="00425D71" w:rsidRDefault="004B0958" w:rsidP="001C0791">
            <w:pPr>
              <w:pStyle w:val="Nessunaspaziatura"/>
              <w:jc w:val="center"/>
              <w:rPr>
                <w:rFonts w:ascii="Segoe UI" w:hAnsi="Segoe UI" w:cs="Segoe UI"/>
                <w:b/>
                <w:color w:val="FFFCDA"/>
                <w:sz w:val="28"/>
                <w:szCs w:val="28"/>
              </w:rPr>
            </w:pPr>
          </w:p>
          <w:p w14:paraId="304DD7FC" w14:textId="77777777" w:rsidR="004B0958" w:rsidRPr="00425D71" w:rsidRDefault="004B0958" w:rsidP="001C0791">
            <w:pPr>
              <w:pStyle w:val="Nessunaspaziatura"/>
              <w:jc w:val="center"/>
              <w:rPr>
                <w:rFonts w:ascii="Segoe UI" w:hAnsi="Segoe UI" w:cs="Segoe UI"/>
                <w:b/>
                <w:color w:val="FFFCDA"/>
                <w:sz w:val="28"/>
                <w:szCs w:val="28"/>
              </w:rPr>
            </w:pPr>
          </w:p>
          <w:p w14:paraId="4E57B79E" w14:textId="77777777" w:rsidR="004B0958" w:rsidRPr="00425D71" w:rsidRDefault="004B0958" w:rsidP="001C0791">
            <w:pPr>
              <w:pStyle w:val="Nessunaspaziatura"/>
              <w:jc w:val="center"/>
              <w:rPr>
                <w:rFonts w:ascii="Segoe UI" w:hAnsi="Segoe UI" w:cs="Segoe UI"/>
                <w:b/>
                <w:color w:val="FFFCDA"/>
                <w:sz w:val="28"/>
                <w:szCs w:val="28"/>
              </w:rPr>
            </w:pPr>
          </w:p>
          <w:p w14:paraId="33419A1B" w14:textId="77777777" w:rsidR="004B0958" w:rsidRPr="00425D71" w:rsidRDefault="004B0958" w:rsidP="001C0791">
            <w:pPr>
              <w:pStyle w:val="Nessunaspaziatura"/>
              <w:jc w:val="center"/>
              <w:rPr>
                <w:rFonts w:ascii="Segoe UI" w:hAnsi="Segoe UI" w:cs="Segoe UI"/>
                <w:b/>
                <w:color w:val="FFFCDA"/>
                <w:sz w:val="28"/>
                <w:szCs w:val="28"/>
              </w:rPr>
            </w:pPr>
          </w:p>
          <w:p w14:paraId="052490DC" w14:textId="77777777" w:rsidR="004B0958" w:rsidRPr="00425D71" w:rsidRDefault="004B0958" w:rsidP="001C0791">
            <w:pPr>
              <w:pStyle w:val="Nessunaspaziatura"/>
              <w:jc w:val="center"/>
              <w:rPr>
                <w:rFonts w:ascii="Segoe UI" w:hAnsi="Segoe UI" w:cs="Segoe UI"/>
                <w:b/>
                <w:color w:val="FFFCDA"/>
                <w:sz w:val="28"/>
                <w:szCs w:val="28"/>
              </w:rPr>
            </w:pPr>
          </w:p>
          <w:p w14:paraId="3B50BBC3" w14:textId="613C58A1" w:rsidR="004B0958" w:rsidRPr="00425D71" w:rsidRDefault="004B0958" w:rsidP="001C0791">
            <w:pPr>
              <w:pStyle w:val="Nessunaspaziatura"/>
              <w:jc w:val="center"/>
              <w:rPr>
                <w:rFonts w:ascii="Segoe UI" w:hAnsi="Segoe UI" w:cs="Segoe UI"/>
                <w:b/>
                <w:color w:val="FFFCDA"/>
                <w:sz w:val="28"/>
                <w:szCs w:val="28"/>
              </w:rPr>
            </w:pPr>
          </w:p>
          <w:p w14:paraId="6320FC97" w14:textId="77777777" w:rsidR="004B0958" w:rsidRPr="00425D71" w:rsidRDefault="004B0958" w:rsidP="001C0791">
            <w:pPr>
              <w:pStyle w:val="Nessunaspaziatura"/>
              <w:jc w:val="center"/>
              <w:rPr>
                <w:rFonts w:ascii="Segoe UI" w:hAnsi="Segoe UI" w:cs="Segoe UI"/>
                <w:b/>
                <w:color w:val="FFFCDA"/>
                <w:sz w:val="28"/>
                <w:szCs w:val="28"/>
              </w:rPr>
            </w:pPr>
          </w:p>
          <w:p w14:paraId="5BD09F31" w14:textId="233FEA27" w:rsidR="001C0791" w:rsidRPr="00425D71" w:rsidRDefault="001C0791" w:rsidP="004B0958">
            <w:pPr>
              <w:pStyle w:val="Nessunaspaziatura"/>
              <w:spacing w:line="360" w:lineRule="auto"/>
              <w:jc w:val="center"/>
              <w:rPr>
                <w:rFonts w:ascii="Segoe UI" w:hAnsi="Segoe UI" w:cs="Segoe UI"/>
                <w:b/>
                <w:color w:val="FFFCDA"/>
                <w:sz w:val="24"/>
                <w:szCs w:val="24"/>
              </w:rPr>
            </w:pPr>
            <w:r w:rsidRPr="00425D71">
              <w:rPr>
                <w:rFonts w:ascii="Segoe UI" w:hAnsi="Segoe UI" w:cs="Segoe UI"/>
                <w:b/>
                <w:color w:val="FFFCDA"/>
                <w:sz w:val="24"/>
                <w:szCs w:val="24"/>
              </w:rPr>
              <w:t>COMUNICATO STAMPA</w:t>
            </w:r>
          </w:p>
          <w:p w14:paraId="3D27E80C" w14:textId="0BBA3AEB" w:rsidR="00D042C7" w:rsidRPr="00425D71" w:rsidRDefault="00D042C7" w:rsidP="004B0958">
            <w:pPr>
              <w:pStyle w:val="Nessunaspaziatura"/>
              <w:spacing w:line="360" w:lineRule="auto"/>
              <w:jc w:val="center"/>
              <w:rPr>
                <w:rFonts w:ascii="Segoe UI" w:hAnsi="Segoe UI" w:cs="Segoe UI"/>
                <w:b/>
                <w:color w:val="FFFCDA"/>
                <w:sz w:val="32"/>
                <w:szCs w:val="32"/>
              </w:rPr>
            </w:pPr>
            <w:r w:rsidRPr="00425D71">
              <w:rPr>
                <w:rFonts w:ascii="Segoe UI" w:hAnsi="Segoe UI" w:cs="Segoe UI"/>
                <w:b/>
                <w:color w:val="FFFCDA"/>
                <w:sz w:val="32"/>
                <w:szCs w:val="32"/>
              </w:rPr>
              <w:t>CONSIGLIO DEI MINI</w:t>
            </w:r>
            <w:r w:rsidR="00857FCF" w:rsidRPr="00425D71">
              <w:rPr>
                <w:rFonts w:ascii="Segoe UI" w:hAnsi="Segoe UI" w:cs="Segoe UI"/>
                <w:b/>
                <w:color w:val="FFFCDA"/>
                <w:sz w:val="32"/>
                <w:szCs w:val="32"/>
              </w:rPr>
              <w:t xml:space="preserve">STRI </w:t>
            </w:r>
            <w:r w:rsidR="00A644C0" w:rsidRPr="00425D71">
              <w:rPr>
                <w:rFonts w:ascii="Segoe UI" w:hAnsi="Segoe UI" w:cs="Segoe UI"/>
                <w:b/>
                <w:color w:val="FFFCDA"/>
                <w:sz w:val="32"/>
                <w:szCs w:val="32"/>
              </w:rPr>
              <w:t xml:space="preserve">N. </w:t>
            </w:r>
            <w:r w:rsidR="002D079E">
              <w:rPr>
                <w:rFonts w:ascii="Segoe UI" w:hAnsi="Segoe UI" w:cs="Segoe UI"/>
                <w:b/>
                <w:color w:val="FFFCDA"/>
                <w:sz w:val="32"/>
                <w:szCs w:val="32"/>
              </w:rPr>
              <w:t>121</w:t>
            </w:r>
          </w:p>
          <w:p w14:paraId="386200EE" w14:textId="77777777" w:rsidR="00D042C7" w:rsidRPr="00425D71" w:rsidRDefault="00D042C7" w:rsidP="004B0958">
            <w:pPr>
              <w:pStyle w:val="Nessunaspaziatura"/>
              <w:rPr>
                <w:rFonts w:ascii="Segoe UI" w:hAnsi="Segoe UI" w:cs="Segoe UI"/>
                <w:color w:val="FFFCDA"/>
                <w:sz w:val="24"/>
                <w:szCs w:val="24"/>
              </w:rPr>
            </w:pPr>
          </w:p>
          <w:p w14:paraId="22CA7278" w14:textId="626F53E8" w:rsidR="00D042C7" w:rsidRPr="00425D71" w:rsidRDefault="002D079E" w:rsidP="004B0958">
            <w:pPr>
              <w:pStyle w:val="Nessunaspaziatura"/>
              <w:spacing w:line="360" w:lineRule="auto"/>
              <w:jc w:val="center"/>
              <w:rPr>
                <w:rFonts w:ascii="Segoe UI" w:hAnsi="Segoe UI" w:cs="Segoe UI"/>
                <w:b/>
                <w:color w:val="FFFCDA"/>
                <w:sz w:val="24"/>
                <w:szCs w:val="24"/>
              </w:rPr>
            </w:pPr>
            <w:r>
              <w:rPr>
                <w:rFonts w:ascii="Segoe UI" w:hAnsi="Segoe UI" w:cs="Segoe UI"/>
                <w:b/>
                <w:color w:val="FFFCDA"/>
                <w:sz w:val="24"/>
                <w:szCs w:val="24"/>
              </w:rPr>
              <w:t>28</w:t>
            </w:r>
            <w:r w:rsidR="00574210">
              <w:rPr>
                <w:rFonts w:ascii="Segoe UI" w:hAnsi="Segoe UI" w:cs="Segoe UI"/>
                <w:b/>
                <w:color w:val="FFFCDA"/>
                <w:sz w:val="24"/>
                <w:szCs w:val="24"/>
              </w:rPr>
              <w:t>/03</w:t>
            </w:r>
            <w:r w:rsidR="00685272" w:rsidRPr="00425D71">
              <w:rPr>
                <w:rFonts w:ascii="Segoe UI" w:hAnsi="Segoe UI" w:cs="Segoe UI"/>
                <w:b/>
                <w:color w:val="FFFCDA"/>
                <w:sz w:val="24"/>
                <w:szCs w:val="24"/>
              </w:rPr>
              <w:t>/202</w:t>
            </w:r>
            <w:r w:rsidR="00CB35F6">
              <w:rPr>
                <w:rFonts w:ascii="Segoe UI" w:hAnsi="Segoe UI" w:cs="Segoe UI"/>
                <w:b/>
                <w:color w:val="FFFCDA"/>
                <w:sz w:val="24"/>
                <w:szCs w:val="24"/>
              </w:rPr>
              <w:t>5</w:t>
            </w:r>
          </w:p>
          <w:p w14:paraId="5B7FD45A" w14:textId="77777777" w:rsidR="00D042C7" w:rsidRPr="00425D71" w:rsidRDefault="00D042C7" w:rsidP="004B0958">
            <w:pPr>
              <w:pStyle w:val="Nessunaspaziatura"/>
              <w:spacing w:line="360" w:lineRule="auto"/>
              <w:jc w:val="center"/>
              <w:rPr>
                <w:rFonts w:ascii="Segoe UI" w:hAnsi="Segoe UI" w:cs="Segoe UI"/>
                <w:b/>
                <w:color w:val="FFFCDA"/>
                <w:sz w:val="24"/>
                <w:szCs w:val="24"/>
              </w:rPr>
            </w:pPr>
            <w:r w:rsidRPr="00425D71">
              <w:rPr>
                <w:rFonts w:ascii="Segoe UI" w:hAnsi="Segoe UI" w:cs="Segoe UI"/>
                <w:b/>
                <w:color w:val="FFFCDA"/>
                <w:sz w:val="24"/>
                <w:szCs w:val="24"/>
              </w:rPr>
              <w:t>PALAZZO CHIGI</w:t>
            </w:r>
          </w:p>
          <w:p w14:paraId="520268D8" w14:textId="77777777" w:rsidR="00D042C7" w:rsidRPr="00425D71" w:rsidRDefault="00D042C7" w:rsidP="003F15EE">
            <w:pPr>
              <w:pStyle w:val="Nessunaspaziatura"/>
              <w:jc w:val="both"/>
            </w:pPr>
          </w:p>
        </w:tc>
      </w:tr>
    </w:tbl>
    <w:p w14:paraId="7644C88E" w14:textId="77777777" w:rsidR="00D042C7" w:rsidRPr="00425D71" w:rsidRDefault="00D042C7" w:rsidP="003F15EE">
      <w:pPr>
        <w:jc w:val="both"/>
      </w:pPr>
    </w:p>
    <w:p w14:paraId="47CEDF01" w14:textId="77777777" w:rsidR="00D042C7" w:rsidRPr="00425D71" w:rsidRDefault="00D042C7" w:rsidP="003F15EE">
      <w:pPr>
        <w:tabs>
          <w:tab w:val="left" w:pos="3877"/>
          <w:tab w:val="center" w:pos="4819"/>
        </w:tabs>
        <w:spacing w:line="240" w:lineRule="auto"/>
        <w:jc w:val="both"/>
        <w:rPr>
          <w:b/>
          <w:sz w:val="40"/>
          <w:szCs w:val="40"/>
        </w:rPr>
      </w:pPr>
      <w:r w:rsidRPr="00425D71">
        <w:rPr>
          <w:b/>
          <w:sz w:val="40"/>
          <w:szCs w:val="40"/>
        </w:rPr>
        <w:tab/>
      </w:r>
      <w:r w:rsidRPr="00425D71">
        <w:rPr>
          <w:b/>
          <w:sz w:val="40"/>
          <w:szCs w:val="40"/>
        </w:rPr>
        <w:tab/>
      </w:r>
      <w:r w:rsidRPr="00425D71">
        <w:rPr>
          <w:b/>
          <w:sz w:val="40"/>
          <w:szCs w:val="40"/>
        </w:rPr>
        <w:br w:type="page"/>
      </w:r>
    </w:p>
    <w:p w14:paraId="664E0719" w14:textId="7A7816E1" w:rsidR="00C315B5" w:rsidRPr="00425D71" w:rsidRDefault="00C315B5" w:rsidP="001D5D75">
      <w:pPr>
        <w:spacing w:before="180" w:after="180" w:line="312" w:lineRule="auto"/>
        <w:jc w:val="center"/>
        <w:rPr>
          <w:rFonts w:ascii="Segoe UI" w:hAnsi="Segoe UI" w:cs="Segoe UI"/>
          <w:b/>
          <w:sz w:val="23"/>
          <w:szCs w:val="23"/>
        </w:rPr>
      </w:pPr>
      <w:r w:rsidRPr="00425D71">
        <w:rPr>
          <w:rFonts w:ascii="Segoe UI" w:hAnsi="Segoe UI" w:cs="Segoe UI"/>
          <w:b/>
          <w:sz w:val="23"/>
          <w:szCs w:val="23"/>
        </w:rPr>
        <w:lastRenderedPageBreak/>
        <w:t xml:space="preserve">CONSIGLIO DEI MINISTRI </w:t>
      </w:r>
      <w:r w:rsidR="00330F6E" w:rsidRPr="00425D71">
        <w:rPr>
          <w:rFonts w:ascii="Segoe UI" w:hAnsi="Segoe UI" w:cs="Segoe UI"/>
          <w:b/>
          <w:sz w:val="23"/>
          <w:szCs w:val="23"/>
        </w:rPr>
        <w:t xml:space="preserve">– </w:t>
      </w:r>
      <w:r w:rsidR="002D079E">
        <w:rPr>
          <w:rFonts w:ascii="Segoe UI" w:hAnsi="Segoe UI" w:cs="Segoe UI"/>
          <w:b/>
          <w:sz w:val="23"/>
          <w:szCs w:val="23"/>
        </w:rPr>
        <w:t>28</w:t>
      </w:r>
      <w:r w:rsidR="00574210">
        <w:rPr>
          <w:rFonts w:ascii="Segoe UI" w:hAnsi="Segoe UI" w:cs="Segoe UI"/>
          <w:b/>
          <w:sz w:val="23"/>
          <w:szCs w:val="23"/>
        </w:rPr>
        <w:t xml:space="preserve"> MARZO</w:t>
      </w:r>
      <w:r w:rsidR="00CB35F6">
        <w:rPr>
          <w:rFonts w:ascii="Segoe UI" w:hAnsi="Segoe UI" w:cs="Segoe UI"/>
          <w:b/>
          <w:sz w:val="23"/>
          <w:szCs w:val="23"/>
        </w:rPr>
        <w:t xml:space="preserve"> 2025</w:t>
      </w:r>
    </w:p>
    <w:p w14:paraId="60F68E01" w14:textId="76961D1B" w:rsidR="00FD0BDC" w:rsidRDefault="00B51B2D" w:rsidP="00FD0BDC">
      <w:pPr>
        <w:pStyle w:val="NormaleWeb"/>
        <w:spacing w:before="180" w:after="180" w:line="312" w:lineRule="auto"/>
        <w:jc w:val="both"/>
        <w:rPr>
          <w:rFonts w:ascii="Segoe UI" w:hAnsi="Segoe UI" w:cs="Segoe UI"/>
          <w:sz w:val="23"/>
          <w:szCs w:val="23"/>
        </w:rPr>
      </w:pPr>
      <w:r w:rsidRPr="00425D71">
        <w:rPr>
          <w:rFonts w:ascii="Segoe UI" w:hAnsi="Segoe UI" w:cs="Segoe UI"/>
          <w:sz w:val="23"/>
          <w:szCs w:val="23"/>
        </w:rPr>
        <w:t>Il Consiglio dei minis</w:t>
      </w:r>
      <w:r w:rsidR="00E36F02" w:rsidRPr="00425D71">
        <w:rPr>
          <w:rFonts w:ascii="Segoe UI" w:hAnsi="Segoe UI" w:cs="Segoe UI"/>
          <w:sz w:val="23"/>
          <w:szCs w:val="23"/>
        </w:rPr>
        <w:t xml:space="preserve">tri si è riunito </w:t>
      </w:r>
      <w:r w:rsidR="002D079E">
        <w:rPr>
          <w:rFonts w:ascii="Segoe UI" w:hAnsi="Segoe UI" w:cs="Segoe UI"/>
          <w:sz w:val="23"/>
          <w:szCs w:val="23"/>
        </w:rPr>
        <w:t>venerdì 28</w:t>
      </w:r>
      <w:r w:rsidR="00574210">
        <w:rPr>
          <w:rFonts w:ascii="Segoe UI" w:hAnsi="Segoe UI" w:cs="Segoe UI"/>
          <w:sz w:val="23"/>
          <w:szCs w:val="23"/>
        </w:rPr>
        <w:t xml:space="preserve"> marzo</w:t>
      </w:r>
      <w:r w:rsidR="00CB35F6">
        <w:rPr>
          <w:rFonts w:ascii="Segoe UI" w:hAnsi="Segoe UI" w:cs="Segoe UI"/>
          <w:sz w:val="23"/>
          <w:szCs w:val="23"/>
        </w:rPr>
        <w:t xml:space="preserve"> 2025</w:t>
      </w:r>
      <w:r w:rsidR="00B05F53" w:rsidRPr="005221E5">
        <w:rPr>
          <w:rFonts w:ascii="Segoe UI" w:hAnsi="Segoe UI" w:cs="Segoe UI"/>
          <w:sz w:val="23"/>
          <w:szCs w:val="23"/>
        </w:rPr>
        <w:t>,</w:t>
      </w:r>
      <w:r w:rsidR="00685272" w:rsidRPr="005221E5">
        <w:rPr>
          <w:rFonts w:ascii="Segoe UI" w:hAnsi="Segoe UI" w:cs="Segoe UI"/>
          <w:sz w:val="23"/>
          <w:szCs w:val="23"/>
        </w:rPr>
        <w:t xml:space="preserve"> </w:t>
      </w:r>
      <w:r w:rsidR="002D5954" w:rsidRPr="005221E5">
        <w:rPr>
          <w:rFonts w:ascii="Segoe UI" w:hAnsi="Segoe UI" w:cs="Segoe UI"/>
          <w:sz w:val="23"/>
          <w:szCs w:val="23"/>
        </w:rPr>
        <w:t xml:space="preserve">alle </w:t>
      </w:r>
      <w:r w:rsidR="0053602B" w:rsidRPr="005221E5">
        <w:rPr>
          <w:rFonts w:ascii="Segoe UI" w:hAnsi="Segoe UI" w:cs="Segoe UI"/>
          <w:sz w:val="23"/>
          <w:szCs w:val="23"/>
        </w:rPr>
        <w:t xml:space="preserve">ore </w:t>
      </w:r>
      <w:r w:rsidR="00A667FD">
        <w:rPr>
          <w:rFonts w:ascii="Segoe UI" w:hAnsi="Segoe UI" w:cs="Segoe UI"/>
          <w:sz w:val="23"/>
          <w:szCs w:val="23"/>
        </w:rPr>
        <w:t>11.27</w:t>
      </w:r>
      <w:r w:rsidR="00575F53">
        <w:rPr>
          <w:rFonts w:ascii="Segoe UI" w:hAnsi="Segoe UI" w:cs="Segoe UI"/>
          <w:sz w:val="23"/>
          <w:szCs w:val="23"/>
        </w:rPr>
        <w:t xml:space="preserve"> </w:t>
      </w:r>
      <w:r w:rsidR="009C38A7" w:rsidRPr="005221E5">
        <w:rPr>
          <w:rFonts w:ascii="Segoe UI" w:hAnsi="Segoe UI" w:cs="Segoe UI"/>
          <w:sz w:val="23"/>
          <w:szCs w:val="23"/>
        </w:rPr>
        <w:t>a</w:t>
      </w:r>
      <w:r w:rsidR="0053602B" w:rsidRPr="005221E5">
        <w:rPr>
          <w:rFonts w:ascii="Segoe UI" w:hAnsi="Segoe UI" w:cs="Segoe UI"/>
          <w:sz w:val="23"/>
          <w:szCs w:val="23"/>
        </w:rPr>
        <w:t xml:space="preserve"> </w:t>
      </w:r>
      <w:r w:rsidR="00B4507B" w:rsidRPr="005221E5">
        <w:rPr>
          <w:rFonts w:ascii="Segoe UI" w:hAnsi="Segoe UI" w:cs="Segoe UI"/>
          <w:sz w:val="23"/>
          <w:szCs w:val="23"/>
        </w:rPr>
        <w:t>Palazzo</w:t>
      </w:r>
      <w:r w:rsidR="00B4507B" w:rsidRPr="00425D71">
        <w:rPr>
          <w:rFonts w:ascii="Segoe UI" w:hAnsi="Segoe UI" w:cs="Segoe UI"/>
          <w:sz w:val="23"/>
          <w:szCs w:val="23"/>
        </w:rPr>
        <w:t xml:space="preserve"> Chigi</w:t>
      </w:r>
      <w:r w:rsidR="00B05F53">
        <w:rPr>
          <w:rFonts w:ascii="Segoe UI" w:hAnsi="Segoe UI" w:cs="Segoe UI"/>
          <w:sz w:val="23"/>
          <w:szCs w:val="23"/>
        </w:rPr>
        <w:t>,</w:t>
      </w:r>
      <w:r w:rsidR="00B4507B" w:rsidRPr="00425D71">
        <w:rPr>
          <w:rFonts w:ascii="Segoe UI" w:hAnsi="Segoe UI" w:cs="Segoe UI"/>
          <w:sz w:val="23"/>
          <w:szCs w:val="23"/>
        </w:rPr>
        <w:t xml:space="preserve"> </w:t>
      </w:r>
      <w:r w:rsidR="00B9328D" w:rsidRPr="00425D71">
        <w:rPr>
          <w:rFonts w:ascii="Segoe UI" w:hAnsi="Segoe UI" w:cs="Segoe UI"/>
          <w:sz w:val="23"/>
          <w:szCs w:val="23"/>
        </w:rPr>
        <w:t xml:space="preserve">sotto la presidenza </w:t>
      </w:r>
      <w:r w:rsidR="00263E16" w:rsidRPr="00425D71">
        <w:rPr>
          <w:rFonts w:ascii="Segoe UI" w:hAnsi="Segoe UI" w:cs="Segoe UI"/>
          <w:sz w:val="23"/>
          <w:szCs w:val="23"/>
        </w:rPr>
        <w:t xml:space="preserve">del </w:t>
      </w:r>
      <w:r w:rsidR="00247D97">
        <w:rPr>
          <w:rFonts w:ascii="Segoe UI" w:hAnsi="Segoe UI" w:cs="Segoe UI"/>
          <w:sz w:val="23"/>
          <w:szCs w:val="23"/>
        </w:rPr>
        <w:t xml:space="preserve">Presidente </w:t>
      </w:r>
      <w:r w:rsidR="002D079E">
        <w:rPr>
          <w:rFonts w:ascii="Segoe UI" w:hAnsi="Segoe UI" w:cs="Segoe UI"/>
          <w:sz w:val="23"/>
          <w:szCs w:val="23"/>
        </w:rPr>
        <w:t>Giorgia Melo</w:t>
      </w:r>
      <w:r w:rsidR="000503E1">
        <w:rPr>
          <w:rFonts w:ascii="Segoe UI" w:hAnsi="Segoe UI" w:cs="Segoe UI"/>
          <w:sz w:val="23"/>
          <w:szCs w:val="23"/>
        </w:rPr>
        <w:t>ni</w:t>
      </w:r>
      <w:r w:rsidR="00263E16" w:rsidRPr="00425D71">
        <w:rPr>
          <w:rFonts w:ascii="Segoe UI" w:hAnsi="Segoe UI" w:cs="Segoe UI"/>
          <w:sz w:val="23"/>
          <w:szCs w:val="23"/>
        </w:rPr>
        <w:t>.</w:t>
      </w:r>
      <w:r w:rsidR="007235BA" w:rsidRPr="00425D71">
        <w:rPr>
          <w:rFonts w:ascii="Segoe UI" w:hAnsi="Segoe UI" w:cs="Segoe UI"/>
          <w:sz w:val="23"/>
          <w:szCs w:val="23"/>
        </w:rPr>
        <w:t xml:space="preserve"> </w:t>
      </w:r>
      <w:r w:rsidR="00B9328D" w:rsidRPr="00425D71">
        <w:rPr>
          <w:rFonts w:ascii="Segoe UI" w:hAnsi="Segoe UI" w:cs="Segoe UI"/>
          <w:sz w:val="23"/>
          <w:szCs w:val="23"/>
        </w:rPr>
        <w:t>Segretario</w:t>
      </w:r>
      <w:r w:rsidR="00B05F53">
        <w:rPr>
          <w:rFonts w:ascii="Segoe UI" w:hAnsi="Segoe UI" w:cs="Segoe UI"/>
          <w:sz w:val="23"/>
          <w:szCs w:val="23"/>
        </w:rPr>
        <w:t>,</w:t>
      </w:r>
      <w:r w:rsidR="00B9328D" w:rsidRPr="00425D71">
        <w:rPr>
          <w:rFonts w:ascii="Segoe UI" w:hAnsi="Segoe UI" w:cs="Segoe UI"/>
          <w:sz w:val="23"/>
          <w:szCs w:val="23"/>
        </w:rPr>
        <w:t xml:space="preserve"> </w:t>
      </w:r>
      <w:r w:rsidR="00DF0630" w:rsidRPr="00425D71">
        <w:rPr>
          <w:rFonts w:ascii="Segoe UI" w:hAnsi="Segoe UI" w:cs="Segoe UI"/>
          <w:sz w:val="23"/>
          <w:szCs w:val="23"/>
        </w:rPr>
        <w:t>il Sottosegretario alla Presidenza del Consiglio Alfredo Mantovano</w:t>
      </w:r>
      <w:r w:rsidR="00B9328D" w:rsidRPr="00425D71">
        <w:rPr>
          <w:rFonts w:ascii="Segoe UI" w:hAnsi="Segoe UI" w:cs="Segoe UI"/>
          <w:sz w:val="23"/>
          <w:szCs w:val="23"/>
        </w:rPr>
        <w:t>.</w:t>
      </w:r>
    </w:p>
    <w:p w14:paraId="1FD84BE0" w14:textId="77777777" w:rsidR="00434E60" w:rsidRDefault="00434E60" w:rsidP="00434E60">
      <w:pPr>
        <w:pStyle w:val="NormaleWeb"/>
        <w:spacing w:before="180" w:beforeAutospacing="0" w:after="180" w:afterAutospacing="0" w:line="312" w:lineRule="auto"/>
        <w:jc w:val="center"/>
        <w:rPr>
          <w:rFonts w:ascii="Segoe UI" w:hAnsi="Segoe UI" w:cs="Segoe UI"/>
          <w:b/>
          <w:sz w:val="23"/>
          <w:szCs w:val="23"/>
        </w:rPr>
      </w:pPr>
      <w:bookmarkStart w:id="0" w:name="_Hlk192767319"/>
      <w:r w:rsidRPr="00E86AF3">
        <w:rPr>
          <w:rFonts w:ascii="Segoe UI" w:hAnsi="Segoe UI" w:cs="Segoe UI"/>
          <w:b/>
          <w:sz w:val="23"/>
          <w:szCs w:val="23"/>
        </w:rPr>
        <w:t>٠٠٠٠٠</w:t>
      </w:r>
    </w:p>
    <w:bookmarkEnd w:id="0"/>
    <w:p w14:paraId="686FE1CE" w14:textId="25F194D3" w:rsidR="003037A1" w:rsidRPr="003037A1" w:rsidRDefault="00E502B2" w:rsidP="003037A1">
      <w:pPr>
        <w:pStyle w:val="NormaleWeb"/>
        <w:spacing w:before="180" w:after="180" w:line="312" w:lineRule="auto"/>
        <w:jc w:val="both"/>
        <w:rPr>
          <w:rFonts w:ascii="Segoe UI" w:hAnsi="Segoe UI" w:cs="Segoe UI"/>
          <w:b/>
          <w:sz w:val="23"/>
          <w:szCs w:val="23"/>
        </w:rPr>
      </w:pPr>
      <w:r>
        <w:rPr>
          <w:rFonts w:ascii="Segoe UI" w:hAnsi="Segoe UI" w:cs="Segoe UI"/>
          <w:b/>
          <w:sz w:val="23"/>
          <w:szCs w:val="23"/>
        </w:rPr>
        <w:t>CITTADINANZA</w:t>
      </w:r>
      <w:r w:rsidR="007D4ECD">
        <w:rPr>
          <w:rFonts w:ascii="Segoe UI" w:hAnsi="Segoe UI" w:cs="Segoe UI"/>
          <w:b/>
          <w:sz w:val="23"/>
          <w:szCs w:val="23"/>
        </w:rPr>
        <w:t xml:space="preserve"> </w:t>
      </w:r>
      <w:r w:rsidR="00824B07">
        <w:rPr>
          <w:rFonts w:ascii="Segoe UI" w:hAnsi="Segoe UI" w:cs="Segoe UI"/>
          <w:b/>
          <w:sz w:val="23"/>
          <w:szCs w:val="23"/>
        </w:rPr>
        <w:t xml:space="preserve">ITALIANA </w:t>
      </w:r>
      <w:r w:rsidR="007D4ECD">
        <w:rPr>
          <w:rFonts w:ascii="Segoe UI" w:hAnsi="Segoe UI" w:cs="Segoe UI"/>
          <w:b/>
          <w:sz w:val="23"/>
          <w:szCs w:val="23"/>
        </w:rPr>
        <w:t>E SERVIZI A CITTADINI E IMPRESE ITALIANI ALL’ESTERO</w:t>
      </w:r>
    </w:p>
    <w:p w14:paraId="4CC3E1A8" w14:textId="76BA779C" w:rsidR="00E502B2" w:rsidRPr="00E33450" w:rsidRDefault="00E502B2" w:rsidP="008A6214">
      <w:pPr>
        <w:pStyle w:val="NormaleWeb"/>
        <w:numPr>
          <w:ilvl w:val="0"/>
          <w:numId w:val="6"/>
        </w:numPr>
        <w:tabs>
          <w:tab w:val="left" w:pos="426"/>
        </w:tabs>
        <w:spacing w:before="180" w:after="180" w:line="312" w:lineRule="auto"/>
        <w:ind w:left="0" w:firstLine="0"/>
        <w:jc w:val="both"/>
        <w:rPr>
          <w:rFonts w:ascii="Segoe UI" w:hAnsi="Segoe UI" w:cs="Segoe UI"/>
          <w:b/>
          <w:i/>
          <w:sz w:val="23"/>
          <w:szCs w:val="23"/>
        </w:rPr>
      </w:pPr>
      <w:r w:rsidRPr="00E33450">
        <w:rPr>
          <w:rFonts w:ascii="Segoe UI" w:hAnsi="Segoe UI" w:cs="Segoe UI"/>
          <w:b/>
          <w:i/>
          <w:sz w:val="23"/>
          <w:szCs w:val="23"/>
        </w:rPr>
        <w:t>Disposizioni urgenti in materia di cittadinanza (decreto-legge)</w:t>
      </w:r>
    </w:p>
    <w:p w14:paraId="2890F8B9" w14:textId="77777777" w:rsidR="008B2EDD" w:rsidRPr="0019081B" w:rsidRDefault="00E33450" w:rsidP="0019081B">
      <w:pPr>
        <w:pStyle w:val="NormaleWeb"/>
        <w:spacing w:before="180" w:after="180" w:line="312" w:lineRule="auto"/>
        <w:jc w:val="both"/>
        <w:rPr>
          <w:rFonts w:ascii="Segoe UI" w:hAnsi="Segoe UI" w:cs="Segoe UI"/>
          <w:sz w:val="23"/>
          <w:szCs w:val="23"/>
        </w:rPr>
      </w:pPr>
      <w:bookmarkStart w:id="1" w:name="_Hlk194051645"/>
      <w:r w:rsidRPr="0019081B">
        <w:rPr>
          <w:rFonts w:ascii="Segoe UI" w:hAnsi="Segoe UI" w:cs="Segoe UI"/>
          <w:sz w:val="23"/>
          <w:szCs w:val="23"/>
        </w:rPr>
        <w:t>Il Consiglio dei ministri, su proposta del Presidente Giorgia Meloni, del Ministro degli affari esteri e della cooperazione internazionale Antonio Tajani e del Ministro dell’interno Matteo Piantedosi, ha approvato un decreto-legge che introduce disposizioni urgenti in materia di cittadinanza.</w:t>
      </w:r>
      <w:bookmarkEnd w:id="1"/>
    </w:p>
    <w:p w14:paraId="42C77C5F" w14:textId="2C047E12" w:rsidR="00604CEB" w:rsidRDefault="008B2EDD" w:rsidP="0019081B">
      <w:pPr>
        <w:pStyle w:val="NormaleWeb"/>
        <w:spacing w:before="180" w:after="180" w:line="312" w:lineRule="auto"/>
        <w:jc w:val="both"/>
        <w:rPr>
          <w:rFonts w:ascii="Segoe UI" w:hAnsi="Segoe UI" w:cs="Segoe UI"/>
          <w:sz w:val="23"/>
          <w:szCs w:val="23"/>
        </w:rPr>
      </w:pPr>
      <w:r w:rsidRPr="0019081B">
        <w:rPr>
          <w:rFonts w:ascii="Segoe UI" w:hAnsi="Segoe UI" w:cs="Segoe UI"/>
          <w:sz w:val="23"/>
          <w:szCs w:val="23"/>
        </w:rPr>
        <w:t>L’i</w:t>
      </w:r>
      <w:r w:rsidR="00604CEB" w:rsidRPr="0019081B">
        <w:rPr>
          <w:rFonts w:ascii="Segoe UI" w:hAnsi="Segoe UI" w:cs="Segoe UI"/>
          <w:sz w:val="23"/>
          <w:szCs w:val="23"/>
        </w:rPr>
        <w:t>ntervento</w:t>
      </w:r>
      <w:r w:rsidRPr="0019081B">
        <w:rPr>
          <w:rFonts w:ascii="Segoe UI" w:hAnsi="Segoe UI" w:cs="Segoe UI"/>
          <w:sz w:val="23"/>
          <w:szCs w:val="23"/>
        </w:rPr>
        <w:t xml:space="preserve"> normativo</w:t>
      </w:r>
      <w:r w:rsidR="00604CEB" w:rsidRPr="0019081B">
        <w:rPr>
          <w:rFonts w:ascii="Segoe UI" w:hAnsi="Segoe UI" w:cs="Segoe UI"/>
          <w:sz w:val="23"/>
          <w:szCs w:val="23"/>
        </w:rPr>
        <w:t xml:space="preserve"> </w:t>
      </w:r>
      <w:r w:rsidR="00A32FB7">
        <w:rPr>
          <w:rFonts w:ascii="Segoe UI" w:hAnsi="Segoe UI" w:cs="Segoe UI"/>
          <w:sz w:val="23"/>
          <w:szCs w:val="23"/>
        </w:rPr>
        <w:t>consente l’immediata entrata in vigore di alcune delle norme previste nel disegno di legge sulla cittadinanza contestualmente approvato dal Consiglio dei ministri e relative alla</w:t>
      </w:r>
      <w:r w:rsidR="00A32FB7" w:rsidRPr="00A32FB7">
        <w:rPr>
          <w:rFonts w:ascii="Segoe UI" w:hAnsi="Segoe UI" w:cs="Segoe UI"/>
          <w:sz w:val="23"/>
          <w:szCs w:val="23"/>
        </w:rPr>
        <w:t xml:space="preserve"> limitazione nella trasmissione automatica della cittadinanza iure sanguinis.</w:t>
      </w:r>
      <w:r w:rsidR="00A32FB7">
        <w:rPr>
          <w:rFonts w:ascii="Segoe UI" w:hAnsi="Segoe UI" w:cs="Segoe UI"/>
          <w:sz w:val="23"/>
          <w:szCs w:val="23"/>
        </w:rPr>
        <w:t xml:space="preserve"> In particolare, pur </w:t>
      </w:r>
      <w:r w:rsidR="00604CEB" w:rsidRPr="0019081B">
        <w:rPr>
          <w:rFonts w:ascii="Segoe UI" w:hAnsi="Segoe UI" w:cs="Segoe UI"/>
          <w:sz w:val="23"/>
          <w:szCs w:val="23"/>
        </w:rPr>
        <w:t>mant</w:t>
      </w:r>
      <w:r w:rsidR="00A32FB7">
        <w:rPr>
          <w:rFonts w:ascii="Segoe UI" w:hAnsi="Segoe UI" w:cs="Segoe UI"/>
          <w:sz w:val="23"/>
          <w:szCs w:val="23"/>
        </w:rPr>
        <w:t>enendo tale</w:t>
      </w:r>
      <w:r w:rsidR="00604CEB" w:rsidRPr="0019081B">
        <w:rPr>
          <w:rFonts w:ascii="Segoe UI" w:hAnsi="Segoe UI" w:cs="Segoe UI"/>
          <w:sz w:val="23"/>
          <w:szCs w:val="23"/>
        </w:rPr>
        <w:t xml:space="preserve"> principio di fondo</w:t>
      </w:r>
      <w:r w:rsidRPr="0019081B">
        <w:rPr>
          <w:rFonts w:ascii="Segoe UI" w:hAnsi="Segoe UI" w:cs="Segoe UI"/>
          <w:sz w:val="23"/>
          <w:szCs w:val="23"/>
        </w:rPr>
        <w:t xml:space="preserve">, </w:t>
      </w:r>
      <w:r w:rsidR="00604CEB" w:rsidRPr="0019081B">
        <w:rPr>
          <w:rFonts w:ascii="Segoe UI" w:hAnsi="Segoe UI" w:cs="Segoe UI"/>
          <w:sz w:val="23"/>
          <w:szCs w:val="23"/>
        </w:rPr>
        <w:t>basato sulla discendenza da cittadini italiani</w:t>
      </w:r>
      <w:r w:rsidRPr="0019081B">
        <w:rPr>
          <w:rFonts w:ascii="Segoe UI" w:hAnsi="Segoe UI" w:cs="Segoe UI"/>
          <w:sz w:val="23"/>
          <w:szCs w:val="23"/>
        </w:rPr>
        <w:t xml:space="preserve">, </w:t>
      </w:r>
      <w:r w:rsidR="00A32FB7">
        <w:rPr>
          <w:rFonts w:ascii="Segoe UI" w:hAnsi="Segoe UI" w:cs="Segoe UI"/>
          <w:sz w:val="23"/>
          <w:szCs w:val="23"/>
        </w:rPr>
        <w:t>si</w:t>
      </w:r>
      <w:r w:rsidRPr="0019081B">
        <w:rPr>
          <w:rFonts w:ascii="Segoe UI" w:hAnsi="Segoe UI" w:cs="Segoe UI"/>
          <w:sz w:val="23"/>
          <w:szCs w:val="23"/>
        </w:rPr>
        <w:t xml:space="preserve"> </w:t>
      </w:r>
      <w:r w:rsidR="00604CEB" w:rsidRPr="0019081B">
        <w:rPr>
          <w:rFonts w:ascii="Segoe UI" w:hAnsi="Segoe UI" w:cs="Segoe UI"/>
          <w:sz w:val="23"/>
          <w:szCs w:val="23"/>
        </w:rPr>
        <w:t>rafforza la necessità di un vincolo effettivo con l'Italia da parte dei figli nati all</w:t>
      </w:r>
      <w:r w:rsidRPr="0019081B">
        <w:rPr>
          <w:rFonts w:ascii="Segoe UI" w:hAnsi="Segoe UI" w:cs="Segoe UI"/>
          <w:sz w:val="23"/>
          <w:szCs w:val="23"/>
        </w:rPr>
        <w:t>’</w:t>
      </w:r>
      <w:r w:rsidR="00604CEB" w:rsidRPr="0019081B">
        <w:rPr>
          <w:rFonts w:ascii="Segoe UI" w:hAnsi="Segoe UI" w:cs="Segoe UI"/>
          <w:sz w:val="23"/>
          <w:szCs w:val="23"/>
        </w:rPr>
        <w:t xml:space="preserve">estero da cittadini italiani. Questo anche </w:t>
      </w:r>
      <w:r w:rsidRPr="0019081B">
        <w:rPr>
          <w:rFonts w:ascii="Segoe UI" w:hAnsi="Segoe UI" w:cs="Segoe UI"/>
          <w:sz w:val="23"/>
          <w:szCs w:val="23"/>
        </w:rPr>
        <w:t>al fine</w:t>
      </w:r>
      <w:r w:rsidR="00604CEB" w:rsidRPr="0019081B">
        <w:rPr>
          <w:rFonts w:ascii="Segoe UI" w:hAnsi="Segoe UI" w:cs="Segoe UI"/>
          <w:sz w:val="23"/>
          <w:szCs w:val="23"/>
        </w:rPr>
        <w:t xml:space="preserve"> di </w:t>
      </w:r>
      <w:r w:rsidRPr="0019081B">
        <w:rPr>
          <w:rFonts w:ascii="Segoe UI" w:hAnsi="Segoe UI" w:cs="Segoe UI"/>
          <w:sz w:val="23"/>
          <w:szCs w:val="23"/>
        </w:rPr>
        <w:t xml:space="preserve">un </w:t>
      </w:r>
      <w:r w:rsidR="00604CEB" w:rsidRPr="0019081B">
        <w:rPr>
          <w:rFonts w:ascii="Segoe UI" w:hAnsi="Segoe UI" w:cs="Segoe UI"/>
          <w:sz w:val="23"/>
          <w:szCs w:val="23"/>
        </w:rPr>
        <w:t>alline</w:t>
      </w:r>
      <w:r w:rsidRPr="0019081B">
        <w:rPr>
          <w:rFonts w:ascii="Segoe UI" w:hAnsi="Segoe UI" w:cs="Segoe UI"/>
          <w:sz w:val="23"/>
          <w:szCs w:val="23"/>
        </w:rPr>
        <w:t xml:space="preserve">amento con </w:t>
      </w:r>
      <w:r w:rsidR="00604CEB" w:rsidRPr="0019081B">
        <w:rPr>
          <w:rFonts w:ascii="Segoe UI" w:hAnsi="Segoe UI" w:cs="Segoe UI"/>
          <w:sz w:val="23"/>
          <w:szCs w:val="23"/>
        </w:rPr>
        <w:t xml:space="preserve">gli ordinamenti di altri Paesi europei e </w:t>
      </w:r>
      <w:r w:rsidRPr="0019081B">
        <w:rPr>
          <w:rFonts w:ascii="Segoe UI" w:hAnsi="Segoe UI" w:cs="Segoe UI"/>
          <w:sz w:val="23"/>
          <w:szCs w:val="23"/>
        </w:rPr>
        <w:t>per</w:t>
      </w:r>
      <w:r w:rsidR="00604CEB" w:rsidRPr="0019081B">
        <w:rPr>
          <w:rFonts w:ascii="Segoe UI" w:hAnsi="Segoe UI" w:cs="Segoe UI"/>
          <w:sz w:val="23"/>
          <w:szCs w:val="23"/>
        </w:rPr>
        <w:t xml:space="preserve"> garantire la libera circolazione nell</w:t>
      </w:r>
      <w:r w:rsidRPr="0019081B">
        <w:rPr>
          <w:rFonts w:ascii="Segoe UI" w:hAnsi="Segoe UI" w:cs="Segoe UI"/>
          <w:sz w:val="23"/>
          <w:szCs w:val="23"/>
        </w:rPr>
        <w:t>’</w:t>
      </w:r>
      <w:r w:rsidR="00604CEB" w:rsidRPr="0019081B">
        <w:rPr>
          <w:rFonts w:ascii="Segoe UI" w:hAnsi="Segoe UI" w:cs="Segoe UI"/>
          <w:sz w:val="23"/>
          <w:szCs w:val="23"/>
        </w:rPr>
        <w:t>Unione Europea solo da parte di chi mantenga un legame effettivo</w:t>
      </w:r>
      <w:r w:rsidRPr="0019081B">
        <w:rPr>
          <w:rFonts w:ascii="Segoe UI" w:hAnsi="Segoe UI" w:cs="Segoe UI"/>
          <w:sz w:val="23"/>
          <w:szCs w:val="23"/>
        </w:rPr>
        <w:t xml:space="preserve"> col Paese di origine</w:t>
      </w:r>
      <w:r w:rsidR="00604CEB" w:rsidRPr="0019081B">
        <w:rPr>
          <w:rFonts w:ascii="Segoe UI" w:hAnsi="Segoe UI" w:cs="Segoe UI"/>
          <w:sz w:val="23"/>
          <w:szCs w:val="23"/>
        </w:rPr>
        <w:t>.</w:t>
      </w:r>
    </w:p>
    <w:p w14:paraId="3E056850" w14:textId="77777777" w:rsidR="00C63832" w:rsidRDefault="00C63832" w:rsidP="00C63832">
      <w:pPr>
        <w:pStyle w:val="NormaleWeb"/>
        <w:spacing w:before="180" w:after="180" w:line="312" w:lineRule="auto"/>
        <w:jc w:val="both"/>
        <w:rPr>
          <w:rFonts w:ascii="Segoe UI" w:hAnsi="Segoe UI" w:cs="Segoe UI"/>
          <w:sz w:val="23"/>
          <w:szCs w:val="23"/>
        </w:rPr>
      </w:pPr>
      <w:r>
        <w:rPr>
          <w:rFonts w:ascii="Segoe UI" w:hAnsi="Segoe UI" w:cs="Segoe UI"/>
          <w:sz w:val="23"/>
          <w:szCs w:val="23"/>
        </w:rPr>
        <w:t>Le nuove norme</w:t>
      </w:r>
      <w:r w:rsidRPr="00C63832">
        <w:rPr>
          <w:rFonts w:ascii="Segoe UI" w:hAnsi="Segoe UI" w:cs="Segoe UI"/>
          <w:sz w:val="23"/>
          <w:szCs w:val="23"/>
        </w:rPr>
        <w:t xml:space="preserve"> preved</w:t>
      </w:r>
      <w:r>
        <w:rPr>
          <w:rFonts w:ascii="Segoe UI" w:hAnsi="Segoe UI" w:cs="Segoe UI"/>
          <w:sz w:val="23"/>
          <w:szCs w:val="23"/>
        </w:rPr>
        <w:t>ono</w:t>
      </w:r>
      <w:r w:rsidRPr="00C63832">
        <w:rPr>
          <w:rFonts w:ascii="Segoe UI" w:hAnsi="Segoe UI" w:cs="Segoe UI"/>
          <w:sz w:val="23"/>
          <w:szCs w:val="23"/>
        </w:rPr>
        <w:t xml:space="preserve"> che </w:t>
      </w:r>
      <w:r>
        <w:rPr>
          <w:rFonts w:ascii="Segoe UI" w:hAnsi="Segoe UI" w:cs="Segoe UI"/>
          <w:sz w:val="23"/>
          <w:szCs w:val="23"/>
        </w:rPr>
        <w:t xml:space="preserve">i </w:t>
      </w:r>
      <w:r w:rsidRPr="00C63832">
        <w:rPr>
          <w:rFonts w:ascii="Segoe UI" w:hAnsi="Segoe UI" w:cs="Segoe UI"/>
          <w:sz w:val="23"/>
          <w:szCs w:val="23"/>
        </w:rPr>
        <w:t xml:space="preserve">discendenti </w:t>
      </w:r>
      <w:r>
        <w:rPr>
          <w:rFonts w:ascii="Segoe UI" w:hAnsi="Segoe UI" w:cs="Segoe UI"/>
          <w:sz w:val="23"/>
          <w:szCs w:val="23"/>
        </w:rPr>
        <w:t xml:space="preserve">di cittadini italiani, </w:t>
      </w:r>
      <w:r w:rsidRPr="00C63832">
        <w:rPr>
          <w:rFonts w:ascii="Segoe UI" w:hAnsi="Segoe UI" w:cs="Segoe UI"/>
          <w:sz w:val="23"/>
          <w:szCs w:val="23"/>
        </w:rPr>
        <w:t>nati all’estero</w:t>
      </w:r>
      <w:r>
        <w:rPr>
          <w:rFonts w:ascii="Segoe UI" w:hAnsi="Segoe UI" w:cs="Segoe UI"/>
          <w:sz w:val="23"/>
          <w:szCs w:val="23"/>
        </w:rPr>
        <w:t>,</w:t>
      </w:r>
      <w:r w:rsidRPr="00C63832">
        <w:rPr>
          <w:rFonts w:ascii="Segoe UI" w:hAnsi="Segoe UI" w:cs="Segoe UI"/>
          <w:sz w:val="23"/>
          <w:szCs w:val="23"/>
        </w:rPr>
        <w:t xml:space="preserve"> saranno automaticamente cittadini solo per due generazioni: solo </w:t>
      </w:r>
      <w:r>
        <w:rPr>
          <w:rFonts w:ascii="Segoe UI" w:hAnsi="Segoe UI" w:cs="Segoe UI"/>
          <w:sz w:val="23"/>
          <w:szCs w:val="23"/>
        </w:rPr>
        <w:t xml:space="preserve">chi </w:t>
      </w:r>
      <w:r w:rsidRPr="00C63832">
        <w:rPr>
          <w:rFonts w:ascii="Segoe UI" w:hAnsi="Segoe UI" w:cs="Segoe UI"/>
          <w:sz w:val="23"/>
          <w:szCs w:val="23"/>
        </w:rPr>
        <w:t xml:space="preserve">ha almeno un genitore o un nonno nato in Italia sarà cittadino dalla nascita. </w:t>
      </w:r>
      <w:r>
        <w:rPr>
          <w:rFonts w:ascii="Segoe UI" w:hAnsi="Segoe UI" w:cs="Segoe UI"/>
          <w:sz w:val="23"/>
          <w:szCs w:val="23"/>
        </w:rPr>
        <w:t>I figli di italiani</w:t>
      </w:r>
      <w:r w:rsidRPr="00C63832">
        <w:rPr>
          <w:rFonts w:ascii="Segoe UI" w:hAnsi="Segoe UI" w:cs="Segoe UI"/>
          <w:sz w:val="23"/>
          <w:szCs w:val="23"/>
        </w:rPr>
        <w:t xml:space="preserve"> acquisteranno automaticamente la cittadinanza se nascono in Italia oppure se, prima della loro nascita, uno dei loro genitori cittadini ha risieduto almeno due anni continuativi in Italia.</w:t>
      </w:r>
    </w:p>
    <w:p w14:paraId="436542B8" w14:textId="1B406713" w:rsidR="00C63832" w:rsidRDefault="00C63832" w:rsidP="00C63832">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I </w:t>
      </w:r>
      <w:r w:rsidRPr="00C63832">
        <w:rPr>
          <w:rFonts w:ascii="Segoe UI" w:hAnsi="Segoe UI" w:cs="Segoe UI"/>
          <w:sz w:val="23"/>
          <w:szCs w:val="23"/>
        </w:rPr>
        <w:t>nuovi limiti valgono solo per chi ha un’altra cittadinanza</w:t>
      </w:r>
      <w:r>
        <w:rPr>
          <w:rFonts w:ascii="Segoe UI" w:hAnsi="Segoe UI" w:cs="Segoe UI"/>
          <w:sz w:val="23"/>
          <w:szCs w:val="23"/>
        </w:rPr>
        <w:t xml:space="preserve"> (in modo da non creare apolidi) e </w:t>
      </w:r>
      <w:r w:rsidRPr="00C63832">
        <w:rPr>
          <w:rFonts w:ascii="Segoe UI" w:hAnsi="Segoe UI" w:cs="Segoe UI"/>
          <w:sz w:val="23"/>
          <w:szCs w:val="23"/>
        </w:rPr>
        <w:t xml:space="preserve">si applicano a prescindere dalla data di nascita (prima o dopo l’entrata in vigore del decreto-legge). Resterà ovviamente cittadino chi in precedenza è già stato riconosciuto </w:t>
      </w:r>
      <w:r>
        <w:rPr>
          <w:rFonts w:ascii="Segoe UI" w:hAnsi="Segoe UI" w:cs="Segoe UI"/>
          <w:sz w:val="23"/>
          <w:szCs w:val="23"/>
        </w:rPr>
        <w:t>tale</w:t>
      </w:r>
      <w:r w:rsidRPr="00C63832">
        <w:rPr>
          <w:rFonts w:ascii="Segoe UI" w:hAnsi="Segoe UI" w:cs="Segoe UI"/>
          <w:sz w:val="23"/>
          <w:szCs w:val="23"/>
        </w:rPr>
        <w:t xml:space="preserve"> (da un tribunale, da un comune, da un consolato)</w:t>
      </w:r>
      <w:r>
        <w:rPr>
          <w:rFonts w:ascii="Segoe UI" w:hAnsi="Segoe UI" w:cs="Segoe UI"/>
          <w:sz w:val="23"/>
          <w:szCs w:val="23"/>
        </w:rPr>
        <w:t xml:space="preserve">. Saranno comunque processate secondo le precedenti regole le richieste di riconoscimento della cittadinanza </w:t>
      </w:r>
      <w:r w:rsidRPr="00C63832">
        <w:rPr>
          <w:rFonts w:ascii="Segoe UI" w:hAnsi="Segoe UI" w:cs="Segoe UI"/>
          <w:sz w:val="23"/>
          <w:szCs w:val="23"/>
        </w:rPr>
        <w:t>documentat</w:t>
      </w:r>
      <w:r>
        <w:rPr>
          <w:rFonts w:ascii="Segoe UI" w:hAnsi="Segoe UI" w:cs="Segoe UI"/>
          <w:sz w:val="23"/>
          <w:szCs w:val="23"/>
        </w:rPr>
        <w:t>e</w:t>
      </w:r>
      <w:r w:rsidRPr="00C63832">
        <w:rPr>
          <w:rFonts w:ascii="Segoe UI" w:hAnsi="Segoe UI" w:cs="Segoe UI"/>
          <w:sz w:val="23"/>
          <w:szCs w:val="23"/>
        </w:rPr>
        <w:t xml:space="preserve"> </w:t>
      </w:r>
      <w:r>
        <w:rPr>
          <w:rFonts w:ascii="Segoe UI" w:hAnsi="Segoe UI" w:cs="Segoe UI"/>
          <w:sz w:val="23"/>
          <w:szCs w:val="23"/>
        </w:rPr>
        <w:t xml:space="preserve">e </w:t>
      </w:r>
      <w:r w:rsidRPr="00C63832">
        <w:rPr>
          <w:rFonts w:ascii="Segoe UI" w:hAnsi="Segoe UI" w:cs="Segoe UI"/>
          <w:sz w:val="23"/>
          <w:szCs w:val="23"/>
        </w:rPr>
        <w:t>presentat</w:t>
      </w:r>
      <w:r>
        <w:rPr>
          <w:rFonts w:ascii="Segoe UI" w:hAnsi="Segoe UI" w:cs="Segoe UI"/>
          <w:sz w:val="23"/>
          <w:szCs w:val="23"/>
        </w:rPr>
        <w:t>e</w:t>
      </w:r>
      <w:r w:rsidRPr="00C63832">
        <w:rPr>
          <w:rFonts w:ascii="Segoe UI" w:hAnsi="Segoe UI" w:cs="Segoe UI"/>
          <w:sz w:val="23"/>
          <w:szCs w:val="23"/>
        </w:rPr>
        <w:t xml:space="preserve"> entro l</w:t>
      </w:r>
      <w:r>
        <w:rPr>
          <w:rFonts w:ascii="Segoe UI" w:hAnsi="Segoe UI" w:cs="Segoe UI"/>
          <w:sz w:val="23"/>
          <w:szCs w:val="23"/>
        </w:rPr>
        <w:t>e 23.59</w:t>
      </w:r>
      <w:r w:rsidR="005402B7">
        <w:rPr>
          <w:rFonts w:ascii="Segoe UI" w:hAnsi="Segoe UI" w:cs="Segoe UI"/>
          <w:sz w:val="23"/>
          <w:szCs w:val="23"/>
        </w:rPr>
        <w:t xml:space="preserve"> </w:t>
      </w:r>
      <w:r w:rsidR="005402B7" w:rsidRPr="00C63832">
        <w:rPr>
          <w:rFonts w:ascii="Segoe UI" w:hAnsi="Segoe UI" w:cs="Segoe UI"/>
          <w:sz w:val="23"/>
          <w:szCs w:val="23"/>
        </w:rPr>
        <w:t>(ora di Roma)</w:t>
      </w:r>
      <w:r w:rsidR="005402B7">
        <w:rPr>
          <w:rFonts w:ascii="Segoe UI" w:hAnsi="Segoe UI" w:cs="Segoe UI"/>
          <w:sz w:val="23"/>
          <w:szCs w:val="23"/>
        </w:rPr>
        <w:t xml:space="preserve"> del</w:t>
      </w:r>
      <w:r w:rsidRPr="00C63832">
        <w:rPr>
          <w:rFonts w:ascii="Segoe UI" w:hAnsi="Segoe UI" w:cs="Segoe UI"/>
          <w:sz w:val="23"/>
          <w:szCs w:val="23"/>
        </w:rPr>
        <w:t xml:space="preserve"> 27 marzo </w:t>
      </w:r>
      <w:r w:rsidR="005402B7">
        <w:rPr>
          <w:rFonts w:ascii="Segoe UI" w:hAnsi="Segoe UI" w:cs="Segoe UI"/>
          <w:sz w:val="23"/>
          <w:szCs w:val="23"/>
        </w:rPr>
        <w:t>2025</w:t>
      </w:r>
      <w:r w:rsidRPr="00C63832">
        <w:rPr>
          <w:rFonts w:ascii="Segoe UI" w:hAnsi="Segoe UI" w:cs="Segoe UI"/>
          <w:sz w:val="23"/>
          <w:szCs w:val="23"/>
        </w:rPr>
        <w:t>.</w:t>
      </w:r>
    </w:p>
    <w:p w14:paraId="38EB4221" w14:textId="15730118" w:rsidR="008B2EDD" w:rsidRPr="008B2EDD" w:rsidRDefault="0019081B" w:rsidP="00983A32">
      <w:pPr>
        <w:pStyle w:val="NormaleWeb"/>
        <w:spacing w:after="0" w:afterAutospacing="0" w:line="312" w:lineRule="auto"/>
        <w:rPr>
          <w:rFonts w:ascii="Segoe UI" w:hAnsi="Segoe UI" w:cs="Segoe UI"/>
          <w:sz w:val="23"/>
          <w:szCs w:val="23"/>
        </w:rPr>
      </w:pPr>
      <w:r>
        <w:rPr>
          <w:rFonts w:ascii="Segoe UI" w:hAnsi="Segoe UI" w:cs="Segoe UI"/>
          <w:sz w:val="23"/>
          <w:szCs w:val="23"/>
        </w:rPr>
        <w:lastRenderedPageBreak/>
        <w:t xml:space="preserve">Inoltre, il testo interviene </w:t>
      </w:r>
      <w:r w:rsidR="008B2EDD" w:rsidRPr="008B2EDD">
        <w:rPr>
          <w:rFonts w:ascii="Segoe UI" w:hAnsi="Segoe UI" w:cs="Segoe UI"/>
          <w:sz w:val="23"/>
          <w:szCs w:val="23"/>
        </w:rPr>
        <w:t>in materia di controver</w:t>
      </w:r>
      <w:r w:rsidR="008B2EDD" w:rsidRPr="0019081B">
        <w:rPr>
          <w:rFonts w:ascii="Segoe UI" w:hAnsi="Segoe UI" w:cs="Segoe UI"/>
          <w:sz w:val="23"/>
          <w:szCs w:val="23"/>
        </w:rPr>
        <w:t xml:space="preserve">sie </w:t>
      </w:r>
      <w:r w:rsidR="005402B7">
        <w:rPr>
          <w:rFonts w:ascii="Segoe UI" w:hAnsi="Segoe UI" w:cs="Segoe UI"/>
          <w:sz w:val="23"/>
          <w:szCs w:val="23"/>
        </w:rPr>
        <w:t>relative al</w:t>
      </w:r>
      <w:r w:rsidR="008B2EDD" w:rsidRPr="0019081B">
        <w:rPr>
          <w:rFonts w:ascii="Segoe UI" w:hAnsi="Segoe UI" w:cs="Segoe UI"/>
          <w:sz w:val="23"/>
          <w:szCs w:val="23"/>
        </w:rPr>
        <w:t>l’accertamento dello stato di apolidia e di cittadinanza italiana</w:t>
      </w:r>
      <w:r>
        <w:rPr>
          <w:rFonts w:ascii="Segoe UI" w:hAnsi="Segoe UI" w:cs="Segoe UI"/>
          <w:sz w:val="23"/>
          <w:szCs w:val="23"/>
        </w:rPr>
        <w:t>, stabilendo che</w:t>
      </w:r>
      <w:r w:rsidR="008B2EDD" w:rsidRPr="008B2EDD">
        <w:rPr>
          <w:rFonts w:ascii="Segoe UI" w:hAnsi="Segoe UI" w:cs="Segoe UI"/>
          <w:sz w:val="23"/>
          <w:szCs w:val="23"/>
        </w:rPr>
        <w:t>:</w:t>
      </w:r>
    </w:p>
    <w:p w14:paraId="3454BB57" w14:textId="24741690" w:rsidR="008B2EDD" w:rsidRPr="0019081B" w:rsidRDefault="008B2EDD" w:rsidP="008A6214">
      <w:pPr>
        <w:pStyle w:val="NormaleWeb"/>
        <w:numPr>
          <w:ilvl w:val="0"/>
          <w:numId w:val="12"/>
        </w:numPr>
        <w:tabs>
          <w:tab w:val="left" w:pos="284"/>
        </w:tabs>
        <w:spacing w:before="0" w:beforeAutospacing="0" w:line="312" w:lineRule="auto"/>
        <w:ind w:left="0" w:firstLine="0"/>
        <w:jc w:val="both"/>
        <w:rPr>
          <w:rFonts w:ascii="Segoe UI" w:hAnsi="Segoe UI" w:cs="Segoe UI"/>
          <w:sz w:val="23"/>
          <w:szCs w:val="23"/>
        </w:rPr>
      </w:pPr>
      <w:r w:rsidRPr="0019081B">
        <w:rPr>
          <w:rFonts w:ascii="Segoe UI" w:hAnsi="Segoe UI" w:cs="Segoe UI"/>
          <w:sz w:val="23"/>
          <w:szCs w:val="23"/>
        </w:rPr>
        <w:t>non sono ammessi</w:t>
      </w:r>
      <w:r w:rsidRPr="0019081B">
        <w:rPr>
          <w:rFonts w:ascii="Segoe UI" w:hAnsi="Segoe UI" w:cs="Segoe UI"/>
          <w:bCs/>
          <w:sz w:val="23"/>
          <w:szCs w:val="23"/>
        </w:rPr>
        <w:t xml:space="preserve"> il giuramento e la testimonianza quali mezzi di</w:t>
      </w:r>
      <w:r w:rsidR="009E5D33">
        <w:rPr>
          <w:rFonts w:ascii="Segoe UI" w:hAnsi="Segoe UI" w:cs="Segoe UI"/>
          <w:bCs/>
          <w:sz w:val="23"/>
          <w:szCs w:val="23"/>
        </w:rPr>
        <w:t xml:space="preserve"> prova</w:t>
      </w:r>
      <w:r w:rsidRPr="0019081B">
        <w:rPr>
          <w:rFonts w:ascii="Segoe UI" w:hAnsi="Segoe UI" w:cs="Segoe UI"/>
          <w:sz w:val="23"/>
          <w:szCs w:val="23"/>
        </w:rPr>
        <w:t>;</w:t>
      </w:r>
    </w:p>
    <w:p w14:paraId="31A3B9CB" w14:textId="47B376AD" w:rsidR="008B2EDD" w:rsidRPr="0019081B" w:rsidRDefault="008B2EDD" w:rsidP="008A6214">
      <w:pPr>
        <w:pStyle w:val="NormaleWeb"/>
        <w:numPr>
          <w:ilvl w:val="0"/>
          <w:numId w:val="12"/>
        </w:numPr>
        <w:tabs>
          <w:tab w:val="left" w:pos="284"/>
        </w:tabs>
        <w:spacing w:before="180" w:after="180" w:line="312" w:lineRule="auto"/>
        <w:ind w:left="0" w:firstLine="0"/>
        <w:jc w:val="both"/>
        <w:rPr>
          <w:rFonts w:ascii="Segoe UI" w:hAnsi="Segoe UI" w:cs="Segoe UI"/>
          <w:sz w:val="23"/>
          <w:szCs w:val="23"/>
        </w:rPr>
      </w:pPr>
      <w:r w:rsidRPr="0019081B">
        <w:rPr>
          <w:rFonts w:ascii="Segoe UI" w:hAnsi="Segoe UI" w:cs="Segoe UI"/>
          <w:sz w:val="23"/>
          <w:szCs w:val="23"/>
        </w:rPr>
        <w:t>spetta a</w:t>
      </w:r>
      <w:r w:rsidR="009E5D33">
        <w:rPr>
          <w:rFonts w:ascii="Segoe UI" w:hAnsi="Segoe UI" w:cs="Segoe UI"/>
          <w:sz w:val="23"/>
          <w:szCs w:val="23"/>
        </w:rPr>
        <w:t xml:space="preserve"> </w:t>
      </w:r>
      <w:r w:rsidRPr="0019081B">
        <w:rPr>
          <w:rFonts w:ascii="Segoe UI" w:hAnsi="Segoe UI" w:cs="Segoe UI"/>
          <w:sz w:val="23"/>
          <w:szCs w:val="23"/>
        </w:rPr>
        <w:t xml:space="preserve">colui che richiede la cittadinanza italiana dover fornire </w:t>
      </w:r>
      <w:r w:rsidRPr="0019081B">
        <w:rPr>
          <w:rFonts w:ascii="Segoe UI" w:hAnsi="Segoe UI" w:cs="Segoe UI"/>
          <w:bCs/>
          <w:sz w:val="23"/>
          <w:szCs w:val="23"/>
        </w:rPr>
        <w:t>la prova dell’insussistenza delle cause di mancato acquisto o di perdita della cittadinanza previste dalla legge</w:t>
      </w:r>
      <w:r w:rsidRPr="0019081B">
        <w:rPr>
          <w:rFonts w:ascii="Segoe UI" w:hAnsi="Segoe UI" w:cs="Segoe UI"/>
          <w:sz w:val="23"/>
          <w:szCs w:val="23"/>
        </w:rPr>
        <w:t>.</w:t>
      </w:r>
    </w:p>
    <w:p w14:paraId="2DD4EA15" w14:textId="0345964D" w:rsidR="00E33450" w:rsidRDefault="00E33450" w:rsidP="00E33450">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w:t>
      </w:r>
    </w:p>
    <w:p w14:paraId="2ED6438E" w14:textId="78548A48" w:rsidR="001C753D" w:rsidRPr="00E33450" w:rsidRDefault="001C753D" w:rsidP="008A6214">
      <w:pPr>
        <w:pStyle w:val="NormaleWeb"/>
        <w:numPr>
          <w:ilvl w:val="0"/>
          <w:numId w:val="6"/>
        </w:numPr>
        <w:tabs>
          <w:tab w:val="left" w:pos="426"/>
        </w:tabs>
        <w:spacing w:before="180" w:after="180" w:line="312" w:lineRule="auto"/>
        <w:ind w:left="0" w:firstLine="0"/>
        <w:jc w:val="both"/>
        <w:rPr>
          <w:rFonts w:ascii="Segoe UI" w:hAnsi="Segoe UI" w:cs="Segoe UI"/>
          <w:b/>
          <w:i/>
          <w:sz w:val="23"/>
          <w:szCs w:val="23"/>
        </w:rPr>
      </w:pPr>
      <w:r w:rsidRPr="00E33450">
        <w:rPr>
          <w:rFonts w:ascii="Segoe UI" w:hAnsi="Segoe UI" w:cs="Segoe UI"/>
          <w:b/>
          <w:i/>
          <w:sz w:val="23"/>
          <w:szCs w:val="23"/>
        </w:rPr>
        <w:t>Disposizioni in materia di cittadinanza (disegno di legge)</w:t>
      </w:r>
    </w:p>
    <w:p w14:paraId="4E5C0346" w14:textId="415F2298" w:rsidR="001C753D" w:rsidRDefault="00E33450" w:rsidP="008A07AA">
      <w:pPr>
        <w:pStyle w:val="NormaleWeb"/>
        <w:spacing w:before="180" w:after="180" w:line="312" w:lineRule="auto"/>
        <w:jc w:val="both"/>
        <w:rPr>
          <w:rFonts w:ascii="Segoe UI" w:hAnsi="Segoe UI" w:cs="Segoe UI"/>
          <w:sz w:val="23"/>
          <w:szCs w:val="23"/>
        </w:rPr>
      </w:pPr>
      <w:r w:rsidRPr="00E33450">
        <w:rPr>
          <w:rFonts w:ascii="Segoe UI" w:hAnsi="Segoe UI" w:cs="Segoe UI"/>
          <w:sz w:val="23"/>
          <w:szCs w:val="23"/>
        </w:rPr>
        <w:t>Il Consiglio dei ministri, su proposta del Ministro degli affari esteri e della cooperazione internazionale Antonio Tajani e del Ministro dell’interno Matteo Piantedosi, ha approvato un d</w:t>
      </w:r>
      <w:r>
        <w:rPr>
          <w:rFonts w:ascii="Segoe UI" w:hAnsi="Segoe UI" w:cs="Segoe UI"/>
          <w:sz w:val="23"/>
          <w:szCs w:val="23"/>
        </w:rPr>
        <w:t xml:space="preserve">isegno di </w:t>
      </w:r>
      <w:r w:rsidRPr="00E33450">
        <w:rPr>
          <w:rFonts w:ascii="Segoe UI" w:hAnsi="Segoe UI" w:cs="Segoe UI"/>
          <w:sz w:val="23"/>
          <w:szCs w:val="23"/>
        </w:rPr>
        <w:t>legge che introduce disposizioni in materia di cittadinanza.</w:t>
      </w:r>
    </w:p>
    <w:p w14:paraId="1CEB275E" w14:textId="77777777" w:rsidR="00A32FB7" w:rsidRDefault="00A32FB7" w:rsidP="00A32FB7">
      <w:pPr>
        <w:pStyle w:val="NormaleWeb"/>
        <w:spacing w:before="180" w:after="180" w:line="312" w:lineRule="auto"/>
        <w:jc w:val="both"/>
        <w:rPr>
          <w:rFonts w:ascii="Segoe UI" w:hAnsi="Segoe UI" w:cs="Segoe UI"/>
          <w:sz w:val="23"/>
          <w:szCs w:val="23"/>
        </w:rPr>
      </w:pPr>
      <w:r w:rsidRPr="00A32FB7">
        <w:rPr>
          <w:rFonts w:ascii="Segoe UI" w:hAnsi="Segoe UI" w:cs="Segoe UI"/>
          <w:sz w:val="23"/>
          <w:szCs w:val="23"/>
        </w:rPr>
        <w:t xml:space="preserve">L’intervento, in accoglimento dei principi sanciti dalla Convenzione europea sulla cittadinanza del 1997 ed in considerazione dei diritti connessi alla cittadinanza anche a livello europeo (cittadino dell’Unione </w:t>
      </w:r>
      <w:r>
        <w:rPr>
          <w:rFonts w:ascii="Segoe UI" w:hAnsi="Segoe UI" w:cs="Segoe UI"/>
          <w:sz w:val="23"/>
          <w:szCs w:val="23"/>
        </w:rPr>
        <w:t>E</w:t>
      </w:r>
      <w:r w:rsidRPr="00A32FB7">
        <w:rPr>
          <w:rFonts w:ascii="Segoe UI" w:hAnsi="Segoe UI" w:cs="Segoe UI"/>
          <w:sz w:val="23"/>
          <w:szCs w:val="23"/>
        </w:rPr>
        <w:t>uropea - art. 9 TUE - con conseguente riconoscimento del diritto di circolazione e di stabilimento nell’U</w:t>
      </w:r>
      <w:r>
        <w:rPr>
          <w:rFonts w:ascii="Segoe UI" w:hAnsi="Segoe UI" w:cs="Segoe UI"/>
          <w:sz w:val="23"/>
          <w:szCs w:val="23"/>
        </w:rPr>
        <w:t>E</w:t>
      </w:r>
      <w:r w:rsidRPr="00A32FB7">
        <w:rPr>
          <w:rFonts w:ascii="Segoe UI" w:hAnsi="Segoe UI" w:cs="Segoe UI"/>
          <w:sz w:val="23"/>
          <w:szCs w:val="23"/>
        </w:rPr>
        <w:t>), introduce il principio internazionale del “legame effettivo” tra la persona e lo Stato che permette l’acquisto della cittadinanza solo in presenza di un effettivo vincolo con il Paese che la conferisce.</w:t>
      </w:r>
      <w:r>
        <w:rPr>
          <w:rFonts w:ascii="Segoe UI" w:hAnsi="Segoe UI" w:cs="Segoe UI"/>
          <w:sz w:val="23"/>
          <w:szCs w:val="23"/>
        </w:rPr>
        <w:t xml:space="preserve"> </w:t>
      </w:r>
      <w:r w:rsidRPr="00A32FB7">
        <w:rPr>
          <w:rFonts w:ascii="Segoe UI" w:hAnsi="Segoe UI" w:cs="Segoe UI"/>
          <w:sz w:val="23"/>
          <w:szCs w:val="23"/>
        </w:rPr>
        <w:t>Tale legame viene considerato effettivo in presenza del requisito della “residenza qualificata” in Italia, caratterizzata da un periodo di tempo sufficientemente lungo (pari almeno a due anni continuativi)</w:t>
      </w:r>
      <w:r>
        <w:rPr>
          <w:rFonts w:ascii="Segoe UI" w:hAnsi="Segoe UI" w:cs="Segoe UI"/>
          <w:sz w:val="23"/>
          <w:szCs w:val="23"/>
        </w:rPr>
        <w:t xml:space="preserve">. </w:t>
      </w:r>
      <w:r w:rsidRPr="00A32FB7">
        <w:rPr>
          <w:rFonts w:ascii="Segoe UI" w:hAnsi="Segoe UI" w:cs="Segoe UI"/>
          <w:sz w:val="23"/>
          <w:szCs w:val="23"/>
        </w:rPr>
        <w:t>Solo in presenza di tali vincoli oggettivi</w:t>
      </w:r>
      <w:r>
        <w:rPr>
          <w:rFonts w:ascii="Segoe UI" w:hAnsi="Segoe UI" w:cs="Segoe UI"/>
          <w:sz w:val="23"/>
          <w:szCs w:val="23"/>
        </w:rPr>
        <w:t xml:space="preserve"> e</w:t>
      </w:r>
      <w:r w:rsidRPr="00A32FB7">
        <w:rPr>
          <w:rFonts w:ascii="Segoe UI" w:hAnsi="Segoe UI" w:cs="Segoe UI"/>
          <w:sz w:val="23"/>
          <w:szCs w:val="23"/>
        </w:rPr>
        <w:t xml:space="preserve"> perduranti nel tempo, potrà essere garantito l’accesso al complesso indissolubile di diritti e di doveri propri dei cittadini che formano il popolo, cui l’articolo 1 della Costituzione attribuisce la sovranità.</w:t>
      </w:r>
    </w:p>
    <w:p w14:paraId="2CDBA6BF" w14:textId="39CC41A1" w:rsidR="00830144" w:rsidRPr="00830144" w:rsidRDefault="00A32FB7" w:rsidP="00830144">
      <w:pPr>
        <w:pStyle w:val="NormaleWeb"/>
        <w:spacing w:before="180" w:after="180" w:line="312" w:lineRule="auto"/>
        <w:jc w:val="both"/>
        <w:rPr>
          <w:rFonts w:ascii="Segoe UI" w:hAnsi="Segoe UI" w:cs="Segoe UI"/>
          <w:sz w:val="23"/>
          <w:szCs w:val="23"/>
        </w:rPr>
      </w:pPr>
      <w:r w:rsidRPr="00A32FB7">
        <w:rPr>
          <w:rFonts w:ascii="Segoe UI" w:hAnsi="Segoe UI" w:cs="Segoe UI"/>
          <w:sz w:val="23"/>
          <w:szCs w:val="23"/>
        </w:rPr>
        <w:t>Il disegno di legge pertanto mette a sistema anche gli interventi di maggiore urgenza già contenuti nel decreto</w:t>
      </w:r>
      <w:r>
        <w:rPr>
          <w:rFonts w:ascii="Segoe UI" w:hAnsi="Segoe UI" w:cs="Segoe UI"/>
          <w:sz w:val="23"/>
          <w:szCs w:val="23"/>
        </w:rPr>
        <w:t>-</w:t>
      </w:r>
      <w:r w:rsidRPr="00A32FB7">
        <w:rPr>
          <w:rFonts w:ascii="Segoe UI" w:hAnsi="Segoe UI" w:cs="Segoe UI"/>
          <w:sz w:val="23"/>
          <w:szCs w:val="23"/>
        </w:rPr>
        <w:t xml:space="preserve">legge </w:t>
      </w:r>
      <w:r w:rsidR="008B0FAC">
        <w:rPr>
          <w:rFonts w:ascii="Segoe UI" w:hAnsi="Segoe UI" w:cs="Segoe UI"/>
          <w:sz w:val="23"/>
          <w:szCs w:val="23"/>
        </w:rPr>
        <w:t>approvato</w:t>
      </w:r>
      <w:r>
        <w:rPr>
          <w:rFonts w:ascii="Segoe UI" w:hAnsi="Segoe UI" w:cs="Segoe UI"/>
          <w:sz w:val="23"/>
          <w:szCs w:val="23"/>
        </w:rPr>
        <w:t xml:space="preserve"> contestualmente</w:t>
      </w:r>
      <w:r w:rsidRPr="00A32FB7">
        <w:rPr>
          <w:rFonts w:ascii="Segoe UI" w:hAnsi="Segoe UI" w:cs="Segoe UI"/>
          <w:sz w:val="23"/>
          <w:szCs w:val="23"/>
        </w:rPr>
        <w:t xml:space="preserve"> dal Consiglio dei </w:t>
      </w:r>
      <w:r>
        <w:rPr>
          <w:rFonts w:ascii="Segoe UI" w:hAnsi="Segoe UI" w:cs="Segoe UI"/>
          <w:sz w:val="23"/>
          <w:szCs w:val="23"/>
        </w:rPr>
        <w:t>m</w:t>
      </w:r>
      <w:r w:rsidRPr="00A32FB7">
        <w:rPr>
          <w:rFonts w:ascii="Segoe UI" w:hAnsi="Segoe UI" w:cs="Segoe UI"/>
          <w:sz w:val="23"/>
          <w:szCs w:val="23"/>
        </w:rPr>
        <w:t>inistri</w:t>
      </w:r>
      <w:r w:rsidR="00894D56">
        <w:rPr>
          <w:rFonts w:ascii="Segoe UI" w:hAnsi="Segoe UI" w:cs="Segoe UI"/>
          <w:sz w:val="23"/>
          <w:szCs w:val="23"/>
        </w:rPr>
        <w:t xml:space="preserve">, </w:t>
      </w:r>
      <w:r w:rsidR="00830144" w:rsidRPr="00830144">
        <w:rPr>
          <w:rFonts w:ascii="Segoe UI" w:hAnsi="Segoe UI" w:cs="Segoe UI"/>
          <w:sz w:val="23"/>
          <w:szCs w:val="23"/>
        </w:rPr>
        <w:t>apportando sostanziali modifiche alle regole di trasmissione della cittadinanza attraverso la conciliazione di una duplice esigenza, espressione di valori costituzionali differenti, il cui bilanciamento appare necessario:</w:t>
      </w:r>
      <w:r w:rsidR="00894D56">
        <w:rPr>
          <w:rFonts w:ascii="Segoe UI" w:hAnsi="Segoe UI" w:cs="Segoe UI"/>
          <w:sz w:val="23"/>
          <w:szCs w:val="23"/>
        </w:rPr>
        <w:t xml:space="preserve"> </w:t>
      </w:r>
      <w:r w:rsidR="00830144" w:rsidRPr="00830144">
        <w:rPr>
          <w:rFonts w:ascii="Segoe UI" w:hAnsi="Segoe UI" w:cs="Segoe UI"/>
          <w:sz w:val="23"/>
          <w:szCs w:val="23"/>
        </w:rPr>
        <w:t>il mantenimento dei legami con l’Italia e l’incoraggiamento dell’immigrazione di ritorno dei discendenti degli emigrati italiani</w:t>
      </w:r>
      <w:r w:rsidR="00894D56">
        <w:rPr>
          <w:rFonts w:ascii="Segoe UI" w:hAnsi="Segoe UI" w:cs="Segoe UI"/>
          <w:sz w:val="23"/>
          <w:szCs w:val="23"/>
        </w:rPr>
        <w:t xml:space="preserve"> e </w:t>
      </w:r>
      <w:r w:rsidR="00830144" w:rsidRPr="00830144">
        <w:rPr>
          <w:rFonts w:ascii="Segoe UI" w:hAnsi="Segoe UI" w:cs="Segoe UI"/>
          <w:sz w:val="23"/>
          <w:szCs w:val="23"/>
        </w:rPr>
        <w:t>l’affermazione dell’esigenza che l’acquisto e il mantenimento della cittadinanza italiana sia ancorato a vincoli effettivi con la Repubblica e con il suo territorio.</w:t>
      </w:r>
    </w:p>
    <w:p w14:paraId="16CCB414" w14:textId="02B83C4B" w:rsidR="00DE13FB" w:rsidRDefault="008B0FAC" w:rsidP="00DE13FB">
      <w:pPr>
        <w:pStyle w:val="NormaleWeb"/>
        <w:spacing w:before="180" w:after="180" w:line="312" w:lineRule="auto"/>
        <w:jc w:val="both"/>
        <w:rPr>
          <w:rFonts w:ascii="Segoe UI" w:hAnsi="Segoe UI" w:cs="Segoe UI"/>
          <w:sz w:val="23"/>
          <w:szCs w:val="23"/>
        </w:rPr>
      </w:pPr>
      <w:r w:rsidRPr="008B0FAC">
        <w:rPr>
          <w:rFonts w:ascii="Segoe UI" w:hAnsi="Segoe UI" w:cs="Segoe UI"/>
          <w:sz w:val="23"/>
          <w:szCs w:val="23"/>
        </w:rPr>
        <w:t xml:space="preserve">Occorrerà </w:t>
      </w:r>
      <w:r>
        <w:rPr>
          <w:rFonts w:ascii="Segoe UI" w:hAnsi="Segoe UI" w:cs="Segoe UI"/>
          <w:sz w:val="23"/>
          <w:szCs w:val="23"/>
        </w:rPr>
        <w:t xml:space="preserve">innanzitutto </w:t>
      </w:r>
      <w:r w:rsidRPr="008B0FAC">
        <w:rPr>
          <w:rFonts w:ascii="Segoe UI" w:hAnsi="Segoe UI" w:cs="Segoe UI"/>
          <w:sz w:val="23"/>
          <w:szCs w:val="23"/>
        </w:rPr>
        <w:t xml:space="preserve">che </w:t>
      </w:r>
      <w:r>
        <w:rPr>
          <w:rFonts w:ascii="Segoe UI" w:hAnsi="Segoe UI" w:cs="Segoe UI"/>
          <w:sz w:val="23"/>
          <w:szCs w:val="23"/>
        </w:rPr>
        <w:t>l’atto di nascita dei discendenti di cittadini italiani n</w:t>
      </w:r>
      <w:r w:rsidRPr="008B0FAC">
        <w:rPr>
          <w:rFonts w:ascii="Segoe UI" w:hAnsi="Segoe UI" w:cs="Segoe UI"/>
          <w:sz w:val="23"/>
          <w:szCs w:val="23"/>
        </w:rPr>
        <w:t>at</w:t>
      </w:r>
      <w:r>
        <w:rPr>
          <w:rFonts w:ascii="Segoe UI" w:hAnsi="Segoe UI" w:cs="Segoe UI"/>
          <w:sz w:val="23"/>
          <w:szCs w:val="23"/>
        </w:rPr>
        <w:t>i</w:t>
      </w:r>
      <w:r w:rsidRPr="008B0FAC">
        <w:rPr>
          <w:rFonts w:ascii="Segoe UI" w:hAnsi="Segoe UI" w:cs="Segoe UI"/>
          <w:sz w:val="23"/>
          <w:szCs w:val="23"/>
        </w:rPr>
        <w:t xml:space="preserve"> all’estero</w:t>
      </w:r>
      <w:r>
        <w:rPr>
          <w:rFonts w:ascii="Segoe UI" w:hAnsi="Segoe UI" w:cs="Segoe UI"/>
          <w:sz w:val="23"/>
          <w:szCs w:val="23"/>
        </w:rPr>
        <w:t xml:space="preserve"> sia registrato </w:t>
      </w:r>
      <w:r w:rsidRPr="008B0FAC">
        <w:rPr>
          <w:rFonts w:ascii="Segoe UI" w:hAnsi="Segoe UI" w:cs="Segoe UI"/>
          <w:sz w:val="23"/>
          <w:szCs w:val="23"/>
        </w:rPr>
        <w:t xml:space="preserve">prima del compimento dei venticinque anni di età, altrimenti non </w:t>
      </w:r>
      <w:r>
        <w:rPr>
          <w:rFonts w:ascii="Segoe UI" w:hAnsi="Segoe UI" w:cs="Segoe UI"/>
          <w:sz w:val="23"/>
          <w:szCs w:val="23"/>
        </w:rPr>
        <w:t xml:space="preserve">sarà </w:t>
      </w:r>
      <w:r w:rsidRPr="008B0FAC">
        <w:rPr>
          <w:rFonts w:ascii="Segoe UI" w:hAnsi="Segoe UI" w:cs="Segoe UI"/>
          <w:sz w:val="23"/>
          <w:szCs w:val="23"/>
        </w:rPr>
        <w:t xml:space="preserve">più </w:t>
      </w:r>
      <w:r>
        <w:rPr>
          <w:rFonts w:ascii="Segoe UI" w:hAnsi="Segoe UI" w:cs="Segoe UI"/>
          <w:sz w:val="23"/>
          <w:szCs w:val="23"/>
        </w:rPr>
        <w:t xml:space="preserve">possibile </w:t>
      </w:r>
      <w:r w:rsidRPr="008B0FAC">
        <w:rPr>
          <w:rFonts w:ascii="Segoe UI" w:hAnsi="Segoe UI" w:cs="Segoe UI"/>
          <w:sz w:val="23"/>
          <w:szCs w:val="23"/>
        </w:rPr>
        <w:lastRenderedPageBreak/>
        <w:t>chiedere la cittadinanza</w:t>
      </w:r>
      <w:r w:rsidR="00DE13FB">
        <w:rPr>
          <w:rFonts w:ascii="Segoe UI" w:hAnsi="Segoe UI" w:cs="Segoe UI"/>
          <w:sz w:val="23"/>
          <w:szCs w:val="23"/>
        </w:rPr>
        <w:t xml:space="preserve">, in base a </w:t>
      </w:r>
      <w:r w:rsidR="00DE13FB" w:rsidRPr="00830144">
        <w:rPr>
          <w:rFonts w:ascii="Segoe UI" w:hAnsi="Segoe UI" w:cs="Segoe UI"/>
          <w:sz w:val="23"/>
          <w:szCs w:val="23"/>
        </w:rPr>
        <w:t>una presunzione di “assenza di vincoli effettivi con l’Italia” per mancato esercizio dei diritti e adempimento dei doveri.</w:t>
      </w:r>
    </w:p>
    <w:p w14:paraId="0421E862" w14:textId="680947A3" w:rsidR="00830144" w:rsidRPr="00830144" w:rsidRDefault="00894D56" w:rsidP="00830144">
      <w:pPr>
        <w:pStyle w:val="NormaleWeb"/>
        <w:spacing w:before="180" w:after="180" w:line="312" w:lineRule="auto"/>
        <w:jc w:val="both"/>
        <w:rPr>
          <w:rFonts w:ascii="Segoe UI" w:hAnsi="Segoe UI" w:cs="Segoe UI"/>
          <w:sz w:val="23"/>
          <w:szCs w:val="23"/>
        </w:rPr>
      </w:pPr>
      <w:r>
        <w:rPr>
          <w:rFonts w:ascii="Segoe UI" w:hAnsi="Segoe UI" w:cs="Segoe UI"/>
          <w:sz w:val="23"/>
          <w:szCs w:val="23"/>
        </w:rPr>
        <w:t>I</w:t>
      </w:r>
      <w:r w:rsidR="00830144" w:rsidRPr="00830144">
        <w:rPr>
          <w:rFonts w:ascii="Segoe UI" w:hAnsi="Segoe UI" w:cs="Segoe UI"/>
          <w:sz w:val="23"/>
          <w:szCs w:val="23"/>
        </w:rPr>
        <w:t xml:space="preserve">n linea con il principio del vincolo effettivo con il </w:t>
      </w:r>
      <w:r>
        <w:rPr>
          <w:rFonts w:ascii="Segoe UI" w:hAnsi="Segoe UI" w:cs="Segoe UI"/>
          <w:sz w:val="23"/>
          <w:szCs w:val="23"/>
        </w:rPr>
        <w:t>P</w:t>
      </w:r>
      <w:r w:rsidR="00830144" w:rsidRPr="00830144">
        <w:rPr>
          <w:rFonts w:ascii="Segoe UI" w:hAnsi="Segoe UI" w:cs="Segoe UI"/>
          <w:sz w:val="23"/>
          <w:szCs w:val="23"/>
        </w:rPr>
        <w:t xml:space="preserve">aese di cui </w:t>
      </w:r>
      <w:r>
        <w:rPr>
          <w:rFonts w:ascii="Segoe UI" w:hAnsi="Segoe UI" w:cs="Segoe UI"/>
          <w:sz w:val="23"/>
          <w:szCs w:val="23"/>
        </w:rPr>
        <w:t xml:space="preserve">si </w:t>
      </w:r>
      <w:r w:rsidR="00830144" w:rsidRPr="00830144">
        <w:rPr>
          <w:rFonts w:ascii="Segoe UI" w:hAnsi="Segoe UI" w:cs="Segoe UI"/>
          <w:sz w:val="23"/>
          <w:szCs w:val="23"/>
        </w:rPr>
        <w:t>chiede la cittadinanza, si introduce l’ipotesi di perdita della cittadinanza per “desuetudine” nei confronti del cittadino italiano nato all’estero, non residente in Italia ed in possesso di un’altra cittadinanza che, successivamente alla data di entrata in vigore del</w:t>
      </w:r>
      <w:r>
        <w:rPr>
          <w:rFonts w:ascii="Segoe UI" w:hAnsi="Segoe UI" w:cs="Segoe UI"/>
          <w:sz w:val="23"/>
          <w:szCs w:val="23"/>
        </w:rPr>
        <w:t>le nuove norme</w:t>
      </w:r>
      <w:r w:rsidR="00830144" w:rsidRPr="00830144">
        <w:rPr>
          <w:rFonts w:ascii="Segoe UI" w:hAnsi="Segoe UI" w:cs="Segoe UI"/>
          <w:sz w:val="23"/>
          <w:szCs w:val="23"/>
        </w:rPr>
        <w:t>, non manten</w:t>
      </w:r>
      <w:r>
        <w:rPr>
          <w:rFonts w:ascii="Segoe UI" w:hAnsi="Segoe UI" w:cs="Segoe UI"/>
          <w:sz w:val="23"/>
          <w:szCs w:val="23"/>
        </w:rPr>
        <w:t>ga</w:t>
      </w:r>
      <w:r w:rsidR="00830144" w:rsidRPr="00830144">
        <w:rPr>
          <w:rFonts w:ascii="Segoe UI" w:hAnsi="Segoe UI" w:cs="Segoe UI"/>
          <w:sz w:val="23"/>
          <w:szCs w:val="23"/>
        </w:rPr>
        <w:t xml:space="preserve"> vincoli effettivi con la Repubblica italiana per un tempo di almeno 25 anni, dimostrato dal mancato esercizio dei diritti o adempimento dei doveri derivanti dallo stato di cittadino italiano.</w:t>
      </w:r>
    </w:p>
    <w:p w14:paraId="220C9DB1" w14:textId="77777777" w:rsidR="008170E4" w:rsidRPr="008170E4" w:rsidRDefault="008170E4" w:rsidP="008170E4">
      <w:pPr>
        <w:pStyle w:val="NormaleWeb"/>
        <w:spacing w:before="180" w:after="180" w:line="312" w:lineRule="auto"/>
        <w:jc w:val="both"/>
        <w:rPr>
          <w:rFonts w:ascii="Segoe UI" w:hAnsi="Segoe UI" w:cs="Segoe UI"/>
          <w:sz w:val="23"/>
          <w:szCs w:val="23"/>
        </w:rPr>
      </w:pPr>
      <w:r w:rsidRPr="008170E4">
        <w:rPr>
          <w:rFonts w:ascii="Segoe UI" w:hAnsi="Segoe UI" w:cs="Segoe UI"/>
          <w:sz w:val="23"/>
          <w:szCs w:val="23"/>
        </w:rPr>
        <w:t>Sarà ulteriormente rafforzato il sostegno all’immigrazione di ritorno:</w:t>
      </w:r>
    </w:p>
    <w:p w14:paraId="590A6159" w14:textId="23F6B9F8" w:rsidR="008170E4" w:rsidRPr="008170E4" w:rsidRDefault="008170E4" w:rsidP="008A6214">
      <w:pPr>
        <w:pStyle w:val="NormaleWeb"/>
        <w:numPr>
          <w:ilvl w:val="0"/>
          <w:numId w:val="12"/>
        </w:numPr>
        <w:tabs>
          <w:tab w:val="left" w:pos="284"/>
        </w:tabs>
        <w:spacing w:before="180" w:after="180" w:line="312" w:lineRule="auto"/>
        <w:ind w:left="0" w:firstLine="0"/>
        <w:jc w:val="both"/>
        <w:rPr>
          <w:rFonts w:ascii="Segoe UI" w:hAnsi="Segoe UI" w:cs="Segoe UI"/>
          <w:sz w:val="23"/>
          <w:szCs w:val="23"/>
        </w:rPr>
      </w:pPr>
      <w:r w:rsidRPr="008170E4">
        <w:rPr>
          <w:rFonts w:ascii="Segoe UI" w:hAnsi="Segoe UI" w:cs="Segoe UI"/>
          <w:sz w:val="23"/>
          <w:szCs w:val="23"/>
        </w:rPr>
        <w:t>il figlio minore di genitori cittadini (sempre che non nasca già cittadino) acquisterà la cittadinanza se nasce in Italia o se viene a viverci per due anni, con una semplice dichiarazione di volontà dei genitori;</w:t>
      </w:r>
    </w:p>
    <w:p w14:paraId="7E456932" w14:textId="4B491AE3" w:rsidR="008170E4" w:rsidRPr="008170E4" w:rsidRDefault="008170E4" w:rsidP="008A6214">
      <w:pPr>
        <w:pStyle w:val="NormaleWeb"/>
        <w:numPr>
          <w:ilvl w:val="0"/>
          <w:numId w:val="12"/>
        </w:numPr>
        <w:tabs>
          <w:tab w:val="left" w:pos="284"/>
        </w:tabs>
        <w:spacing w:before="180" w:after="180" w:line="312" w:lineRule="auto"/>
        <w:ind w:left="0" w:firstLine="0"/>
        <w:jc w:val="both"/>
        <w:rPr>
          <w:rFonts w:ascii="Segoe UI" w:hAnsi="Segoe UI" w:cs="Segoe UI"/>
          <w:sz w:val="23"/>
          <w:szCs w:val="23"/>
        </w:rPr>
      </w:pPr>
      <w:r w:rsidRPr="008170E4">
        <w:rPr>
          <w:rFonts w:ascii="Segoe UI" w:hAnsi="Segoe UI" w:cs="Segoe UI"/>
          <w:sz w:val="23"/>
          <w:szCs w:val="23"/>
        </w:rPr>
        <w:t>si conferma che chi ha perso la cittadinanza potrà riacquistarla, ma solo se risiede in Italia per due anni;</w:t>
      </w:r>
    </w:p>
    <w:p w14:paraId="47E1A983" w14:textId="4E99655C" w:rsidR="008170E4" w:rsidRPr="008170E4" w:rsidRDefault="008170E4" w:rsidP="008A6214">
      <w:pPr>
        <w:pStyle w:val="NormaleWeb"/>
        <w:numPr>
          <w:ilvl w:val="0"/>
          <w:numId w:val="12"/>
        </w:numPr>
        <w:tabs>
          <w:tab w:val="left" w:pos="284"/>
        </w:tabs>
        <w:spacing w:before="180" w:after="180" w:line="312" w:lineRule="auto"/>
        <w:ind w:left="0" w:firstLine="0"/>
        <w:jc w:val="both"/>
        <w:rPr>
          <w:rFonts w:ascii="Segoe UI" w:hAnsi="Segoe UI" w:cs="Segoe UI"/>
          <w:sz w:val="23"/>
          <w:szCs w:val="23"/>
        </w:rPr>
      </w:pPr>
      <w:r w:rsidRPr="008170E4">
        <w:rPr>
          <w:rFonts w:ascii="Segoe UI" w:hAnsi="Segoe UI" w:cs="Segoe UI"/>
          <w:sz w:val="23"/>
          <w:szCs w:val="23"/>
        </w:rPr>
        <w:t>si conferma, inoltre, per chi ha anche soltanto un nonno italiano (o che è stato cittadino italiano), la possibilità di diventare cittadino dopo aver risieduto in Italia per tre anni (invece dei cinque o dieci anni chiesti rispettivamente ai cittadini europei e agli altri stranieri non europei);</w:t>
      </w:r>
    </w:p>
    <w:p w14:paraId="3730D44B" w14:textId="6DD24DAA" w:rsidR="008170E4" w:rsidRPr="008170E4" w:rsidRDefault="008170E4" w:rsidP="008A6214">
      <w:pPr>
        <w:pStyle w:val="NormaleWeb"/>
        <w:numPr>
          <w:ilvl w:val="0"/>
          <w:numId w:val="12"/>
        </w:numPr>
        <w:tabs>
          <w:tab w:val="left" w:pos="284"/>
        </w:tabs>
        <w:spacing w:before="180" w:after="180" w:line="312" w:lineRule="auto"/>
        <w:ind w:left="0" w:firstLine="0"/>
        <w:jc w:val="both"/>
        <w:rPr>
          <w:rFonts w:ascii="Segoe UI" w:hAnsi="Segoe UI" w:cs="Segoe UI"/>
          <w:sz w:val="23"/>
          <w:szCs w:val="23"/>
        </w:rPr>
      </w:pPr>
      <w:r w:rsidRPr="008170E4">
        <w:rPr>
          <w:rFonts w:ascii="Segoe UI" w:hAnsi="Segoe UI" w:cs="Segoe UI"/>
          <w:sz w:val="23"/>
          <w:szCs w:val="23"/>
        </w:rPr>
        <w:t>i coniugi di cittadini italiani potranno continuare ad ottenere la naturalizzazione ma solo se risiedono in Italia.</w:t>
      </w:r>
    </w:p>
    <w:p w14:paraId="72093B05" w14:textId="77777777" w:rsidR="00DE13FB" w:rsidRDefault="00DE13FB" w:rsidP="008170E4">
      <w:pPr>
        <w:pStyle w:val="NormaleWeb"/>
        <w:spacing w:before="180" w:after="180" w:line="312" w:lineRule="auto"/>
        <w:jc w:val="both"/>
        <w:rPr>
          <w:rFonts w:ascii="Segoe UI" w:hAnsi="Segoe UI" w:cs="Segoe UI"/>
          <w:sz w:val="23"/>
          <w:szCs w:val="23"/>
        </w:rPr>
      </w:pPr>
      <w:r w:rsidRPr="00DE13FB">
        <w:rPr>
          <w:rFonts w:ascii="Segoe UI" w:hAnsi="Segoe UI" w:cs="Segoe UI"/>
          <w:sz w:val="23"/>
          <w:szCs w:val="23"/>
        </w:rPr>
        <w:t>In ogni caso viene consentito al soggetto divenuto maggiorenne la possibilità di rinunciare alla cittadinanza qualora sia in possesso di altra cittadinanza (evitando l’apolidia).</w:t>
      </w:r>
    </w:p>
    <w:p w14:paraId="3DA2E357" w14:textId="685DD034" w:rsidR="008170E4" w:rsidRDefault="008170E4" w:rsidP="008170E4">
      <w:pPr>
        <w:pStyle w:val="NormaleWeb"/>
        <w:spacing w:before="180" w:after="180" w:line="312" w:lineRule="auto"/>
        <w:jc w:val="both"/>
        <w:rPr>
          <w:rFonts w:ascii="Segoe UI" w:hAnsi="Segoe UI" w:cs="Segoe UI"/>
          <w:sz w:val="23"/>
          <w:szCs w:val="23"/>
        </w:rPr>
      </w:pPr>
      <w:r w:rsidRPr="008170E4">
        <w:rPr>
          <w:rFonts w:ascii="Segoe UI" w:hAnsi="Segoe UI" w:cs="Segoe UI"/>
          <w:sz w:val="23"/>
          <w:szCs w:val="23"/>
        </w:rPr>
        <w:t xml:space="preserve">Si riconosce la trasmissione della cittadinanza per via materna ai nati dopo il 1° gennaio </w:t>
      </w:r>
      <w:r w:rsidR="00DE13FB">
        <w:rPr>
          <w:rFonts w:ascii="Segoe UI" w:hAnsi="Segoe UI" w:cs="Segoe UI"/>
          <w:sz w:val="23"/>
          <w:szCs w:val="23"/>
        </w:rPr>
        <w:t>1927</w:t>
      </w:r>
      <w:r w:rsidRPr="008170E4">
        <w:rPr>
          <w:rFonts w:ascii="Segoe UI" w:hAnsi="Segoe UI" w:cs="Segoe UI"/>
          <w:sz w:val="23"/>
          <w:szCs w:val="23"/>
        </w:rPr>
        <w:t>, cioè a chi era ancora minore</w:t>
      </w:r>
      <w:r w:rsidR="00DE13FB">
        <w:rPr>
          <w:rFonts w:ascii="Segoe UI" w:hAnsi="Segoe UI" w:cs="Segoe UI"/>
          <w:sz w:val="23"/>
          <w:szCs w:val="23"/>
        </w:rPr>
        <w:t xml:space="preserve"> di 21 anni</w:t>
      </w:r>
      <w:r w:rsidRPr="008170E4">
        <w:rPr>
          <w:rFonts w:ascii="Segoe UI" w:hAnsi="Segoe UI" w:cs="Segoe UI"/>
          <w:sz w:val="23"/>
          <w:szCs w:val="23"/>
        </w:rPr>
        <w:t xml:space="preserve"> il </w:t>
      </w:r>
      <w:r w:rsidR="00DE13FB">
        <w:rPr>
          <w:rFonts w:ascii="Segoe UI" w:hAnsi="Segoe UI" w:cs="Segoe UI"/>
          <w:sz w:val="23"/>
          <w:szCs w:val="23"/>
        </w:rPr>
        <w:t xml:space="preserve">1° gennaio 1948, data di </w:t>
      </w:r>
      <w:r w:rsidRPr="008170E4">
        <w:rPr>
          <w:rFonts w:ascii="Segoe UI" w:hAnsi="Segoe UI" w:cs="Segoe UI"/>
          <w:sz w:val="23"/>
          <w:szCs w:val="23"/>
        </w:rPr>
        <w:t>entrata in vigore della Costituzione</w:t>
      </w:r>
      <w:r w:rsidR="00DE13FB">
        <w:rPr>
          <w:rFonts w:ascii="Segoe UI" w:hAnsi="Segoe UI" w:cs="Segoe UI"/>
          <w:sz w:val="23"/>
          <w:szCs w:val="23"/>
        </w:rPr>
        <w:t xml:space="preserve"> repubblicana</w:t>
      </w:r>
      <w:r w:rsidRPr="008170E4">
        <w:rPr>
          <w:rFonts w:ascii="Segoe UI" w:hAnsi="Segoe UI" w:cs="Segoe UI"/>
          <w:sz w:val="23"/>
          <w:szCs w:val="23"/>
        </w:rPr>
        <w:t>, chiarendo una questione oggetto di interpretazioni contrastanti.</w:t>
      </w:r>
    </w:p>
    <w:p w14:paraId="6C65A480" w14:textId="567ED285" w:rsidR="001C753D" w:rsidRDefault="00DE13FB" w:rsidP="00DE13FB">
      <w:pPr>
        <w:pStyle w:val="NormaleWeb"/>
        <w:spacing w:before="180" w:after="180" w:line="312" w:lineRule="auto"/>
        <w:jc w:val="both"/>
        <w:rPr>
          <w:rFonts w:ascii="Segoe UI" w:hAnsi="Segoe UI" w:cs="Segoe UI"/>
          <w:sz w:val="23"/>
          <w:szCs w:val="23"/>
        </w:rPr>
      </w:pPr>
      <w:r w:rsidRPr="00DE13FB">
        <w:rPr>
          <w:rFonts w:ascii="Segoe UI" w:hAnsi="Segoe UI" w:cs="Segoe UI"/>
          <w:sz w:val="23"/>
          <w:szCs w:val="23"/>
        </w:rPr>
        <w:t>Si fissano in 48 mesi i termini procedimentali del riconoscimento della cittadinanza.</w:t>
      </w:r>
    </w:p>
    <w:p w14:paraId="55927436" w14:textId="30DFE0D0" w:rsidR="00D21872" w:rsidRDefault="00D21872" w:rsidP="00D21872">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w:t>
      </w:r>
    </w:p>
    <w:p w14:paraId="6E1730A2" w14:textId="77777777" w:rsidR="00AB3508" w:rsidRPr="00441478" w:rsidRDefault="00AB3508" w:rsidP="008A6214">
      <w:pPr>
        <w:pStyle w:val="NormaleWeb"/>
        <w:numPr>
          <w:ilvl w:val="0"/>
          <w:numId w:val="6"/>
        </w:numPr>
        <w:tabs>
          <w:tab w:val="left" w:pos="426"/>
        </w:tabs>
        <w:spacing w:before="180" w:after="180" w:line="312" w:lineRule="auto"/>
        <w:ind w:left="0" w:firstLine="0"/>
        <w:jc w:val="both"/>
        <w:rPr>
          <w:rFonts w:ascii="Segoe UI" w:hAnsi="Segoe UI" w:cs="Segoe UI"/>
          <w:b/>
          <w:i/>
          <w:sz w:val="23"/>
          <w:szCs w:val="23"/>
        </w:rPr>
      </w:pPr>
      <w:bookmarkStart w:id="2" w:name="_Hlk194052299"/>
      <w:r w:rsidRPr="00441478">
        <w:rPr>
          <w:rFonts w:ascii="Segoe UI" w:hAnsi="Segoe UI" w:cs="Segoe UI"/>
          <w:b/>
          <w:i/>
          <w:sz w:val="23"/>
          <w:szCs w:val="23"/>
        </w:rPr>
        <w:t xml:space="preserve">Disposizioni per la revisione dei servizi per i cittadini e le imprese all’estero </w:t>
      </w:r>
      <w:bookmarkEnd w:id="2"/>
      <w:r w:rsidRPr="00441478">
        <w:rPr>
          <w:rFonts w:ascii="Segoe UI" w:hAnsi="Segoe UI" w:cs="Segoe UI"/>
          <w:b/>
          <w:i/>
          <w:sz w:val="23"/>
          <w:szCs w:val="23"/>
        </w:rPr>
        <w:t>(disegno di legge)</w:t>
      </w:r>
    </w:p>
    <w:p w14:paraId="0AB1975D" w14:textId="77777777" w:rsidR="00AB3508" w:rsidRDefault="00AB3508" w:rsidP="00AB3508">
      <w:pPr>
        <w:pStyle w:val="NormaleWeb"/>
        <w:spacing w:before="180" w:after="180" w:line="312" w:lineRule="auto"/>
        <w:jc w:val="both"/>
        <w:rPr>
          <w:rFonts w:ascii="Segoe UI" w:hAnsi="Segoe UI" w:cs="Segoe UI"/>
          <w:sz w:val="23"/>
          <w:szCs w:val="23"/>
        </w:rPr>
      </w:pPr>
      <w:r>
        <w:rPr>
          <w:rFonts w:ascii="Segoe UI" w:hAnsi="Segoe UI" w:cs="Segoe UI"/>
          <w:sz w:val="23"/>
          <w:szCs w:val="23"/>
        </w:rPr>
        <w:lastRenderedPageBreak/>
        <w:t xml:space="preserve">Il Consiglio dei ministri, su proposta del </w:t>
      </w:r>
      <w:r w:rsidRPr="00441478">
        <w:rPr>
          <w:rFonts w:ascii="Segoe UI" w:hAnsi="Segoe UI" w:cs="Segoe UI"/>
          <w:sz w:val="23"/>
          <w:szCs w:val="23"/>
        </w:rPr>
        <w:t>Ministro degli affari esteri e della cooperazione internazionale Antonio Tajani</w:t>
      </w:r>
      <w:r>
        <w:rPr>
          <w:rFonts w:ascii="Segoe UI" w:hAnsi="Segoe UI" w:cs="Segoe UI"/>
          <w:sz w:val="23"/>
          <w:szCs w:val="23"/>
        </w:rPr>
        <w:t>, ha approvato un disegno di legge per l’introduzione di d</w:t>
      </w:r>
      <w:r w:rsidRPr="00505C1B">
        <w:rPr>
          <w:rFonts w:ascii="Segoe UI" w:hAnsi="Segoe UI" w:cs="Segoe UI"/>
          <w:sz w:val="23"/>
          <w:szCs w:val="23"/>
        </w:rPr>
        <w:t>isposizioni per la revisione dei servizi per i cittadini e le imprese all’estero</w:t>
      </w:r>
      <w:r>
        <w:rPr>
          <w:rFonts w:ascii="Segoe UI" w:hAnsi="Segoe UI" w:cs="Segoe UI"/>
          <w:sz w:val="23"/>
          <w:szCs w:val="23"/>
        </w:rPr>
        <w:t>.</w:t>
      </w:r>
    </w:p>
    <w:p w14:paraId="420177C4" w14:textId="5FB2ABC0" w:rsidR="008170E4" w:rsidRPr="008170E4" w:rsidRDefault="008170E4" w:rsidP="008170E4">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Il testo, a completamento della riforma </w:t>
      </w:r>
      <w:r w:rsidR="00D21872">
        <w:rPr>
          <w:rFonts w:ascii="Segoe UI" w:hAnsi="Segoe UI" w:cs="Segoe UI"/>
          <w:sz w:val="23"/>
          <w:szCs w:val="23"/>
        </w:rPr>
        <w:t>sul riconoscimento della cittadinanza, ne</w:t>
      </w:r>
      <w:r w:rsidRPr="008170E4">
        <w:rPr>
          <w:rFonts w:ascii="Segoe UI" w:hAnsi="Segoe UI" w:cs="Segoe UI"/>
          <w:sz w:val="23"/>
          <w:szCs w:val="23"/>
        </w:rPr>
        <w:t xml:space="preserve"> rivede le procedure. I residenti all’estero non si rivolgeranno più ai consolati, ma ad un ufficio speciale centralizzato alla Farnesina. </w:t>
      </w:r>
      <w:r w:rsidR="00D21872">
        <w:rPr>
          <w:rFonts w:ascii="Segoe UI" w:hAnsi="Segoe UI" w:cs="Segoe UI"/>
          <w:sz w:val="23"/>
          <w:szCs w:val="23"/>
        </w:rPr>
        <w:t>È previsto</w:t>
      </w:r>
      <w:r w:rsidRPr="008170E4">
        <w:rPr>
          <w:rFonts w:ascii="Segoe UI" w:hAnsi="Segoe UI" w:cs="Segoe UI"/>
          <w:sz w:val="23"/>
          <w:szCs w:val="23"/>
        </w:rPr>
        <w:t xml:space="preserve"> un periodo transitorio </w:t>
      </w:r>
      <w:r w:rsidR="00D21872">
        <w:rPr>
          <w:rFonts w:ascii="Segoe UI" w:hAnsi="Segoe UI" w:cs="Segoe UI"/>
          <w:sz w:val="23"/>
          <w:szCs w:val="23"/>
        </w:rPr>
        <w:t xml:space="preserve">di </w:t>
      </w:r>
      <w:r w:rsidRPr="008170E4">
        <w:rPr>
          <w:rFonts w:ascii="Segoe UI" w:hAnsi="Segoe UI" w:cs="Segoe UI"/>
          <w:sz w:val="23"/>
          <w:szCs w:val="23"/>
        </w:rPr>
        <w:t>circa un anno per l’organizzazione dell’ufficio: in questo periodo i consolati continueranno a trattare le domande di cittadinanza, ma con limitazioni nei numeri delle pratiche ricevute.</w:t>
      </w:r>
    </w:p>
    <w:p w14:paraId="4D5C7012" w14:textId="53F41B8E" w:rsidR="008170E4" w:rsidRPr="008170E4" w:rsidRDefault="008170E4" w:rsidP="008170E4">
      <w:pPr>
        <w:pStyle w:val="NormaleWeb"/>
        <w:spacing w:before="180" w:after="180" w:line="312" w:lineRule="auto"/>
        <w:jc w:val="both"/>
        <w:rPr>
          <w:rFonts w:ascii="Segoe UI" w:hAnsi="Segoe UI" w:cs="Segoe UI"/>
          <w:sz w:val="23"/>
          <w:szCs w:val="23"/>
        </w:rPr>
      </w:pPr>
      <w:r w:rsidRPr="008170E4">
        <w:rPr>
          <w:rFonts w:ascii="Segoe UI" w:hAnsi="Segoe UI" w:cs="Segoe UI"/>
          <w:sz w:val="23"/>
          <w:szCs w:val="23"/>
        </w:rPr>
        <w:t xml:space="preserve">L’intento è rendere più efficienti le procedure, con economie di scala. I consolati </w:t>
      </w:r>
      <w:r w:rsidR="00D21872">
        <w:rPr>
          <w:rFonts w:ascii="Segoe UI" w:hAnsi="Segoe UI" w:cs="Segoe UI"/>
          <w:sz w:val="23"/>
          <w:szCs w:val="23"/>
        </w:rPr>
        <w:t>pot</w:t>
      </w:r>
      <w:r w:rsidRPr="008170E4">
        <w:rPr>
          <w:rFonts w:ascii="Segoe UI" w:hAnsi="Segoe UI" w:cs="Segoe UI"/>
          <w:sz w:val="23"/>
          <w:szCs w:val="23"/>
        </w:rPr>
        <w:t xml:space="preserve">ranno </w:t>
      </w:r>
      <w:r w:rsidR="00D21872">
        <w:rPr>
          <w:rFonts w:ascii="Segoe UI" w:hAnsi="Segoe UI" w:cs="Segoe UI"/>
          <w:sz w:val="23"/>
          <w:szCs w:val="23"/>
        </w:rPr>
        <w:t xml:space="preserve">così </w:t>
      </w:r>
      <w:r w:rsidRPr="008170E4">
        <w:rPr>
          <w:rFonts w:ascii="Segoe UI" w:hAnsi="Segoe UI" w:cs="Segoe UI"/>
          <w:sz w:val="23"/>
          <w:szCs w:val="23"/>
        </w:rPr>
        <w:t>concentrarsi sull’erogazione dei servizi a chi è già cittadino.</w:t>
      </w:r>
    </w:p>
    <w:p w14:paraId="7C62C2EA" w14:textId="0E9DD33F" w:rsidR="001C753D" w:rsidRPr="001C753D" w:rsidRDefault="008170E4" w:rsidP="008170E4">
      <w:pPr>
        <w:pStyle w:val="NormaleWeb"/>
        <w:spacing w:before="180" w:after="180" w:line="312" w:lineRule="auto"/>
        <w:jc w:val="both"/>
        <w:rPr>
          <w:rFonts w:ascii="Segoe UI" w:hAnsi="Segoe UI" w:cs="Segoe UI"/>
          <w:sz w:val="23"/>
          <w:szCs w:val="23"/>
        </w:rPr>
      </w:pPr>
      <w:r w:rsidRPr="008170E4">
        <w:rPr>
          <w:rFonts w:ascii="Segoe UI" w:hAnsi="Segoe UI" w:cs="Segoe UI"/>
          <w:sz w:val="23"/>
          <w:szCs w:val="23"/>
        </w:rPr>
        <w:t xml:space="preserve">Il provvedimento contiene infine altre misure per migliorare e modernizzare l’erogazione dei servizi: legalizzazioni, anagrafe, passaporti, carte d’identità valide per l’espatrio. Inoltre si prevedono misure organizzative per </w:t>
      </w:r>
      <w:r w:rsidR="00D21872">
        <w:rPr>
          <w:rFonts w:ascii="Segoe UI" w:hAnsi="Segoe UI" w:cs="Segoe UI"/>
          <w:sz w:val="23"/>
          <w:szCs w:val="23"/>
        </w:rPr>
        <w:t>favorire lo sviluppo dei</w:t>
      </w:r>
      <w:r w:rsidRPr="008170E4">
        <w:rPr>
          <w:rFonts w:ascii="Segoe UI" w:hAnsi="Segoe UI" w:cs="Segoe UI"/>
          <w:sz w:val="23"/>
          <w:szCs w:val="23"/>
        </w:rPr>
        <w:t xml:space="preserve"> servizi</w:t>
      </w:r>
      <w:r w:rsidR="00D21872">
        <w:rPr>
          <w:rFonts w:ascii="Segoe UI" w:hAnsi="Segoe UI" w:cs="Segoe UI"/>
          <w:sz w:val="23"/>
          <w:szCs w:val="23"/>
        </w:rPr>
        <w:t xml:space="preserve"> dedicati a</w:t>
      </w:r>
      <w:r w:rsidRPr="008170E4">
        <w:rPr>
          <w:rFonts w:ascii="Segoe UI" w:hAnsi="Segoe UI" w:cs="Segoe UI"/>
          <w:sz w:val="23"/>
          <w:szCs w:val="23"/>
        </w:rPr>
        <w:t>lle imprese.</w:t>
      </w:r>
    </w:p>
    <w:p w14:paraId="5A0E0661" w14:textId="77777777" w:rsidR="002D079E" w:rsidRDefault="002D079E" w:rsidP="002D079E">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761F9AF1" w14:textId="4AE77CFD" w:rsidR="00544C30" w:rsidRPr="00544C30" w:rsidRDefault="00544C30" w:rsidP="008A07AA">
      <w:pPr>
        <w:pStyle w:val="NormaleWeb"/>
        <w:spacing w:before="180" w:after="180" w:line="312" w:lineRule="auto"/>
        <w:jc w:val="both"/>
        <w:rPr>
          <w:rFonts w:ascii="Segoe UI" w:hAnsi="Segoe UI" w:cs="Segoe UI"/>
          <w:b/>
          <w:sz w:val="23"/>
          <w:szCs w:val="23"/>
        </w:rPr>
      </w:pPr>
      <w:r w:rsidRPr="00544C30">
        <w:rPr>
          <w:rFonts w:ascii="Segoe UI" w:hAnsi="Segoe UI" w:cs="Segoe UI"/>
          <w:b/>
          <w:sz w:val="23"/>
          <w:szCs w:val="23"/>
        </w:rPr>
        <w:t>IMMIGRAZIONE</w:t>
      </w:r>
      <w:r w:rsidR="006F328B">
        <w:rPr>
          <w:rFonts w:ascii="Segoe UI" w:hAnsi="Segoe UI" w:cs="Segoe UI"/>
          <w:b/>
          <w:sz w:val="23"/>
          <w:szCs w:val="23"/>
        </w:rPr>
        <w:t xml:space="preserve"> IRREGOLARE</w:t>
      </w:r>
    </w:p>
    <w:p w14:paraId="52E6F49C" w14:textId="3980B4B5" w:rsidR="00544C30" w:rsidRDefault="00544C30" w:rsidP="008A6214">
      <w:pPr>
        <w:pStyle w:val="NormaleWeb"/>
        <w:numPr>
          <w:ilvl w:val="0"/>
          <w:numId w:val="9"/>
        </w:numPr>
        <w:tabs>
          <w:tab w:val="left" w:pos="284"/>
        </w:tabs>
        <w:spacing w:before="180" w:after="180" w:line="312" w:lineRule="auto"/>
        <w:ind w:left="0" w:firstLine="0"/>
        <w:jc w:val="both"/>
        <w:rPr>
          <w:rFonts w:ascii="Segoe UI" w:hAnsi="Segoe UI" w:cs="Segoe UI"/>
          <w:b/>
          <w:i/>
          <w:sz w:val="23"/>
          <w:szCs w:val="23"/>
        </w:rPr>
      </w:pPr>
      <w:r w:rsidRPr="00544C30">
        <w:rPr>
          <w:rFonts w:ascii="Segoe UI" w:hAnsi="Segoe UI" w:cs="Segoe UI"/>
          <w:b/>
          <w:i/>
          <w:sz w:val="23"/>
          <w:szCs w:val="23"/>
        </w:rPr>
        <w:t>Disposizioni urgenti per il contrasto dell’immigrazione irregolar</w:t>
      </w:r>
      <w:r>
        <w:rPr>
          <w:rFonts w:ascii="Segoe UI" w:hAnsi="Segoe UI" w:cs="Segoe UI"/>
          <w:b/>
          <w:i/>
          <w:sz w:val="23"/>
          <w:szCs w:val="23"/>
        </w:rPr>
        <w:t>e (decreto-legge)</w:t>
      </w:r>
    </w:p>
    <w:p w14:paraId="28E71A20" w14:textId="1DB5DADD" w:rsidR="00544C30" w:rsidRDefault="00544C30" w:rsidP="00544C30">
      <w:pPr>
        <w:pStyle w:val="NormaleWeb"/>
        <w:spacing w:before="180" w:after="180" w:line="312" w:lineRule="auto"/>
        <w:jc w:val="both"/>
        <w:rPr>
          <w:rFonts w:ascii="Segoe UI" w:hAnsi="Segoe UI" w:cs="Segoe UI"/>
          <w:sz w:val="23"/>
          <w:szCs w:val="23"/>
        </w:rPr>
      </w:pPr>
      <w:r w:rsidRPr="00544C30">
        <w:rPr>
          <w:rFonts w:ascii="Segoe UI" w:hAnsi="Segoe UI" w:cs="Segoe UI"/>
          <w:sz w:val="23"/>
          <w:szCs w:val="23"/>
        </w:rPr>
        <w:t>Il Consiglio dei ministri, su proposta del Presidente Giorgia Meloni, del Ministro degli affari esteri e della cooperazione internazionale Antonio Tajani</w:t>
      </w:r>
      <w:r>
        <w:rPr>
          <w:rFonts w:ascii="Segoe UI" w:hAnsi="Segoe UI" w:cs="Segoe UI"/>
          <w:sz w:val="23"/>
          <w:szCs w:val="23"/>
        </w:rPr>
        <w:t>,</w:t>
      </w:r>
      <w:r w:rsidRPr="00544C30">
        <w:rPr>
          <w:rFonts w:ascii="Segoe UI" w:hAnsi="Segoe UI" w:cs="Segoe UI"/>
          <w:sz w:val="23"/>
          <w:szCs w:val="23"/>
        </w:rPr>
        <w:t xml:space="preserve"> del Ministro dell’interno Matteo Piantedosi</w:t>
      </w:r>
      <w:r>
        <w:rPr>
          <w:rFonts w:ascii="Segoe UI" w:hAnsi="Segoe UI" w:cs="Segoe UI"/>
          <w:sz w:val="23"/>
          <w:szCs w:val="23"/>
        </w:rPr>
        <w:t xml:space="preserve"> e del Ministro della giustizia Carlo Nordio,</w:t>
      </w:r>
      <w:r w:rsidRPr="00544C30">
        <w:rPr>
          <w:rFonts w:ascii="Segoe UI" w:hAnsi="Segoe UI" w:cs="Segoe UI"/>
          <w:sz w:val="23"/>
          <w:szCs w:val="23"/>
        </w:rPr>
        <w:t xml:space="preserve"> ha approvato un decreto-legge che introduc</w:t>
      </w:r>
      <w:r>
        <w:rPr>
          <w:rFonts w:ascii="Segoe UI" w:hAnsi="Segoe UI" w:cs="Segoe UI"/>
          <w:sz w:val="23"/>
          <w:szCs w:val="23"/>
        </w:rPr>
        <w:t>e d</w:t>
      </w:r>
      <w:r w:rsidRPr="00544C30">
        <w:rPr>
          <w:rFonts w:ascii="Segoe UI" w:hAnsi="Segoe UI" w:cs="Segoe UI"/>
          <w:sz w:val="23"/>
          <w:szCs w:val="23"/>
        </w:rPr>
        <w:t>isposizioni urgenti per il contrasto dell’immigrazione irregolare</w:t>
      </w:r>
      <w:r>
        <w:rPr>
          <w:rFonts w:ascii="Segoe UI" w:hAnsi="Segoe UI" w:cs="Segoe UI"/>
          <w:sz w:val="23"/>
          <w:szCs w:val="23"/>
        </w:rPr>
        <w:t>.</w:t>
      </w:r>
    </w:p>
    <w:p w14:paraId="336B292D" w14:textId="6DF39A40" w:rsidR="006938FB" w:rsidRPr="006938FB" w:rsidRDefault="00AD2E86" w:rsidP="006938FB">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Le misure introdotte mirano a </w:t>
      </w:r>
      <w:r w:rsidR="006938FB" w:rsidRPr="006938FB">
        <w:rPr>
          <w:rFonts w:ascii="Segoe UI" w:hAnsi="Segoe UI" w:cs="Segoe UI"/>
          <w:sz w:val="23"/>
          <w:szCs w:val="23"/>
        </w:rPr>
        <w:t xml:space="preserve">sfruttare a pieno le potenzialità delle strutture realizzate in Albania in base al Protocollo Italia-Albania del 6 novembre 2023, rafforzando il sistema dei rimpatri e consentendo il trasferimento non solo degli stranieri </w:t>
      </w:r>
      <w:r w:rsidR="006938FB">
        <w:rPr>
          <w:rFonts w:ascii="Segoe UI" w:hAnsi="Segoe UI" w:cs="Segoe UI"/>
          <w:sz w:val="23"/>
          <w:szCs w:val="23"/>
        </w:rPr>
        <w:t xml:space="preserve">ritrovati </w:t>
      </w:r>
      <w:r w:rsidR="006938FB" w:rsidRPr="006938FB">
        <w:rPr>
          <w:rFonts w:ascii="Segoe UI" w:hAnsi="Segoe UI" w:cs="Segoe UI"/>
          <w:sz w:val="23"/>
          <w:szCs w:val="23"/>
        </w:rPr>
        <w:t xml:space="preserve">all'esterno del mare nazionale o a seguito di operazioni di </w:t>
      </w:r>
      <w:r w:rsidR="006938FB" w:rsidRPr="006938FB">
        <w:rPr>
          <w:rFonts w:ascii="Segoe UI" w:hAnsi="Segoe UI" w:cs="Segoe UI"/>
          <w:i/>
          <w:sz w:val="23"/>
          <w:szCs w:val="23"/>
        </w:rPr>
        <w:t>search and rescue</w:t>
      </w:r>
      <w:r w:rsidR="006938FB">
        <w:rPr>
          <w:rFonts w:ascii="Segoe UI" w:hAnsi="Segoe UI" w:cs="Segoe UI"/>
          <w:sz w:val="23"/>
          <w:szCs w:val="23"/>
        </w:rPr>
        <w:t xml:space="preserve"> (</w:t>
      </w:r>
      <w:r w:rsidR="006938FB" w:rsidRPr="006938FB">
        <w:rPr>
          <w:rFonts w:ascii="Segoe UI" w:hAnsi="Segoe UI" w:cs="Segoe UI"/>
          <w:sz w:val="23"/>
          <w:szCs w:val="23"/>
        </w:rPr>
        <w:t xml:space="preserve">SAR) ma anche di quelli attualmente trattenuti nei Centri di Permanenza per il Rimpatrio </w:t>
      </w:r>
      <w:r w:rsidR="006938FB">
        <w:rPr>
          <w:rFonts w:ascii="Segoe UI" w:hAnsi="Segoe UI" w:cs="Segoe UI"/>
          <w:sz w:val="23"/>
          <w:szCs w:val="23"/>
        </w:rPr>
        <w:t>(</w:t>
      </w:r>
      <w:r w:rsidR="006938FB" w:rsidRPr="006938FB">
        <w:rPr>
          <w:rFonts w:ascii="Segoe UI" w:hAnsi="Segoe UI" w:cs="Segoe UI"/>
          <w:sz w:val="23"/>
          <w:szCs w:val="23"/>
        </w:rPr>
        <w:t>CPR</w:t>
      </w:r>
      <w:r w:rsidR="003649DD">
        <w:rPr>
          <w:rFonts w:ascii="Segoe UI" w:hAnsi="Segoe UI" w:cs="Segoe UI"/>
          <w:sz w:val="23"/>
          <w:szCs w:val="23"/>
        </w:rPr>
        <w:t>)</w:t>
      </w:r>
      <w:r w:rsidR="006938FB" w:rsidRPr="006938FB">
        <w:rPr>
          <w:rFonts w:ascii="Segoe UI" w:hAnsi="Segoe UI" w:cs="Segoe UI"/>
          <w:sz w:val="23"/>
          <w:szCs w:val="23"/>
        </w:rPr>
        <w:t xml:space="preserve"> italiani e destinatari del provvedimento di espulsione.</w:t>
      </w:r>
      <w:r w:rsidR="006D4B63">
        <w:rPr>
          <w:rFonts w:ascii="Segoe UI" w:hAnsi="Segoe UI" w:cs="Segoe UI"/>
          <w:sz w:val="23"/>
          <w:szCs w:val="23"/>
        </w:rPr>
        <w:t xml:space="preserve"> </w:t>
      </w:r>
    </w:p>
    <w:p w14:paraId="2AF8C238" w14:textId="1C222A35" w:rsidR="006938FB" w:rsidRPr="006938FB" w:rsidRDefault="003649DD" w:rsidP="006938FB">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Il testo, tra l’altro, </w:t>
      </w:r>
      <w:r w:rsidR="006938FB" w:rsidRPr="006938FB">
        <w:rPr>
          <w:rFonts w:ascii="Segoe UI" w:hAnsi="Segoe UI" w:cs="Segoe UI"/>
          <w:sz w:val="23"/>
          <w:szCs w:val="23"/>
        </w:rPr>
        <w:t xml:space="preserve">prevede la possibilità di trasferire presso la struttura per il rimpatrio </w:t>
      </w:r>
      <w:r>
        <w:rPr>
          <w:rFonts w:ascii="Segoe UI" w:hAnsi="Segoe UI" w:cs="Segoe UI"/>
          <w:sz w:val="23"/>
          <w:szCs w:val="23"/>
        </w:rPr>
        <w:t>ubicata nel</w:t>
      </w:r>
      <w:r w:rsidRPr="003649DD">
        <w:rPr>
          <w:rFonts w:ascii="Segoe UI" w:hAnsi="Segoe UI" w:cs="Segoe UI"/>
          <w:sz w:val="23"/>
          <w:szCs w:val="23"/>
        </w:rPr>
        <w:t xml:space="preserve">la località di </w:t>
      </w:r>
      <w:proofErr w:type="spellStart"/>
      <w:r w:rsidRPr="003649DD">
        <w:rPr>
          <w:rFonts w:ascii="Segoe UI" w:hAnsi="Segoe UI" w:cs="Segoe UI"/>
          <w:sz w:val="23"/>
          <w:szCs w:val="23"/>
        </w:rPr>
        <w:t>Gjadër</w:t>
      </w:r>
      <w:proofErr w:type="spellEnd"/>
      <w:r w:rsidR="006938FB" w:rsidRPr="006938FB">
        <w:rPr>
          <w:rFonts w:ascii="Segoe UI" w:hAnsi="Segoe UI" w:cs="Segoe UI"/>
          <w:sz w:val="23"/>
          <w:szCs w:val="23"/>
        </w:rPr>
        <w:t>, anche gli stranieri destinatari di provvedimenti di trattenimento convalidati o prorogati in quanto già destinatari di una decisione di rimpatrio.</w:t>
      </w:r>
    </w:p>
    <w:p w14:paraId="114E7B08" w14:textId="11284A53" w:rsidR="006938FB" w:rsidRPr="006938FB" w:rsidRDefault="003649DD" w:rsidP="006938FB">
      <w:pPr>
        <w:pStyle w:val="NormaleWeb"/>
        <w:spacing w:before="180" w:after="180" w:line="312" w:lineRule="auto"/>
        <w:jc w:val="both"/>
        <w:rPr>
          <w:rFonts w:ascii="Segoe UI" w:hAnsi="Segoe UI" w:cs="Segoe UI"/>
          <w:sz w:val="23"/>
          <w:szCs w:val="23"/>
        </w:rPr>
      </w:pPr>
      <w:r>
        <w:rPr>
          <w:rFonts w:ascii="Segoe UI" w:hAnsi="Segoe UI" w:cs="Segoe UI"/>
          <w:sz w:val="23"/>
          <w:szCs w:val="23"/>
        </w:rPr>
        <w:lastRenderedPageBreak/>
        <w:t>I</w:t>
      </w:r>
      <w:r w:rsidR="006938FB" w:rsidRPr="006938FB">
        <w:rPr>
          <w:rFonts w:ascii="Segoe UI" w:hAnsi="Segoe UI" w:cs="Segoe UI"/>
          <w:sz w:val="23"/>
          <w:szCs w:val="23"/>
        </w:rPr>
        <w:t>l trasferimento non fa venire meno il titolo del trattenimento già convalidato o prorogato dall'autorità giudiziaria (pericolo di fuga, soccorso allo straniero, accertamenti supplementari sull'identità o nazionalità, acquisire i documenti per il viaggio o la disponibilità</w:t>
      </w:r>
      <w:r>
        <w:rPr>
          <w:rFonts w:ascii="Segoe UI" w:hAnsi="Segoe UI" w:cs="Segoe UI"/>
          <w:sz w:val="23"/>
          <w:szCs w:val="23"/>
        </w:rPr>
        <w:t xml:space="preserve"> </w:t>
      </w:r>
      <w:r w:rsidR="006938FB" w:rsidRPr="006938FB">
        <w:rPr>
          <w:rFonts w:ascii="Segoe UI" w:hAnsi="Segoe UI" w:cs="Segoe UI"/>
          <w:sz w:val="23"/>
          <w:szCs w:val="23"/>
        </w:rPr>
        <w:t xml:space="preserve">di un mezzo di trasporto idoneo) </w:t>
      </w:r>
      <w:r>
        <w:rPr>
          <w:rFonts w:ascii="Segoe UI" w:hAnsi="Segoe UI" w:cs="Segoe UI"/>
          <w:sz w:val="23"/>
          <w:szCs w:val="23"/>
        </w:rPr>
        <w:t>e non</w:t>
      </w:r>
      <w:r w:rsidR="006938FB" w:rsidRPr="006938FB">
        <w:rPr>
          <w:rFonts w:ascii="Segoe UI" w:hAnsi="Segoe UI" w:cs="Segoe UI"/>
          <w:sz w:val="23"/>
          <w:szCs w:val="23"/>
        </w:rPr>
        <w:t xml:space="preserve"> produce effetti sulla procedura amministrativa - di espulsione o di respingimento - cui lo straniero è sottoposto.</w:t>
      </w:r>
    </w:p>
    <w:p w14:paraId="649A1D4F" w14:textId="61B701C3" w:rsidR="00544C30" w:rsidRDefault="006938FB" w:rsidP="006938FB">
      <w:pPr>
        <w:pStyle w:val="NormaleWeb"/>
        <w:spacing w:before="180" w:after="180" w:line="312" w:lineRule="auto"/>
        <w:jc w:val="both"/>
        <w:rPr>
          <w:rFonts w:ascii="Segoe UI" w:hAnsi="Segoe UI" w:cs="Segoe UI"/>
          <w:sz w:val="23"/>
          <w:szCs w:val="23"/>
        </w:rPr>
      </w:pPr>
      <w:r w:rsidRPr="006938FB">
        <w:rPr>
          <w:rFonts w:ascii="Segoe UI" w:hAnsi="Segoe UI" w:cs="Segoe UI"/>
          <w:sz w:val="23"/>
          <w:szCs w:val="23"/>
        </w:rPr>
        <w:t>I</w:t>
      </w:r>
      <w:r w:rsidR="003649DD">
        <w:rPr>
          <w:rFonts w:ascii="Segoe UI" w:hAnsi="Segoe UI" w:cs="Segoe UI"/>
          <w:sz w:val="23"/>
          <w:szCs w:val="23"/>
        </w:rPr>
        <w:t xml:space="preserve">noltre, si attribuisce </w:t>
      </w:r>
      <w:r w:rsidRPr="006938FB">
        <w:rPr>
          <w:rFonts w:ascii="Segoe UI" w:hAnsi="Segoe UI" w:cs="Segoe UI"/>
          <w:sz w:val="23"/>
          <w:szCs w:val="23"/>
        </w:rPr>
        <w:t>alla Direzione Centrale dell'immigrazione e della polizia delle frontiere del Dipartimento della Pubblica Sicurezza del Ministero dell'interno il potere di assegnazione dello straniero al CPR più vicino</w:t>
      </w:r>
      <w:r w:rsidR="003649DD">
        <w:rPr>
          <w:rFonts w:ascii="Segoe UI" w:hAnsi="Segoe UI" w:cs="Segoe UI"/>
          <w:sz w:val="23"/>
          <w:szCs w:val="23"/>
        </w:rPr>
        <w:t xml:space="preserve"> e</w:t>
      </w:r>
      <w:r w:rsidRPr="006938FB">
        <w:rPr>
          <w:rFonts w:ascii="Segoe UI" w:hAnsi="Segoe UI" w:cs="Segoe UI"/>
          <w:sz w:val="23"/>
          <w:szCs w:val="23"/>
        </w:rPr>
        <w:t xml:space="preserve"> la possibilità di trasferire lo straniero trattenuto in altra struttura analoga, comprese quelle albanesi</w:t>
      </w:r>
      <w:r w:rsidR="003649DD">
        <w:rPr>
          <w:rFonts w:ascii="Segoe UI" w:hAnsi="Segoe UI" w:cs="Segoe UI"/>
          <w:sz w:val="23"/>
          <w:szCs w:val="23"/>
        </w:rPr>
        <w:t>. L</w:t>
      </w:r>
      <w:r w:rsidRPr="006938FB">
        <w:rPr>
          <w:rFonts w:ascii="Segoe UI" w:hAnsi="Segoe UI" w:cs="Segoe UI"/>
          <w:sz w:val="23"/>
          <w:szCs w:val="23"/>
        </w:rPr>
        <w:t>a convalida del trattenimento non preclude la possibilità di disporre il trasferimento, in ogni momento, in altro centro</w:t>
      </w:r>
      <w:r w:rsidR="003649DD">
        <w:rPr>
          <w:rFonts w:ascii="Segoe UI" w:hAnsi="Segoe UI" w:cs="Segoe UI"/>
          <w:sz w:val="23"/>
          <w:szCs w:val="23"/>
        </w:rPr>
        <w:t>. I</w:t>
      </w:r>
      <w:r w:rsidRPr="006938FB">
        <w:rPr>
          <w:rFonts w:ascii="Segoe UI" w:hAnsi="Segoe UI" w:cs="Segoe UI"/>
          <w:sz w:val="23"/>
          <w:szCs w:val="23"/>
        </w:rPr>
        <w:t xml:space="preserve">n tale evenienza, ciò non pregiudica il titolo del trattenimento già adottato </w:t>
      </w:r>
      <w:r w:rsidR="003649DD">
        <w:rPr>
          <w:rFonts w:ascii="Segoe UI" w:hAnsi="Segoe UI" w:cs="Segoe UI"/>
          <w:sz w:val="23"/>
          <w:szCs w:val="23"/>
        </w:rPr>
        <w:t xml:space="preserve">e non </w:t>
      </w:r>
      <w:r w:rsidRPr="006938FB">
        <w:rPr>
          <w:rFonts w:ascii="Segoe UI" w:hAnsi="Segoe UI" w:cs="Segoe UI"/>
          <w:sz w:val="23"/>
          <w:szCs w:val="23"/>
        </w:rPr>
        <w:t>richie</w:t>
      </w:r>
      <w:r w:rsidR="003649DD">
        <w:rPr>
          <w:rFonts w:ascii="Segoe UI" w:hAnsi="Segoe UI" w:cs="Segoe UI"/>
          <w:sz w:val="23"/>
          <w:szCs w:val="23"/>
        </w:rPr>
        <w:t>de</w:t>
      </w:r>
      <w:r w:rsidRPr="006938FB">
        <w:rPr>
          <w:rFonts w:ascii="Segoe UI" w:hAnsi="Segoe UI" w:cs="Segoe UI"/>
          <w:sz w:val="23"/>
          <w:szCs w:val="23"/>
        </w:rPr>
        <w:t xml:space="preserve"> un ulteriore provvedimento di convalida da parte dell'autorità giudiziaria.</w:t>
      </w:r>
    </w:p>
    <w:p w14:paraId="253D0B6C" w14:textId="6D20C544" w:rsidR="003333FC" w:rsidRPr="003333FC" w:rsidRDefault="003333FC" w:rsidP="003333FC">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w:t>
      </w:r>
    </w:p>
    <w:p w14:paraId="5B99ABFD" w14:textId="3A2C7619" w:rsidR="006F328B" w:rsidRPr="006F328B" w:rsidRDefault="006F328B" w:rsidP="008A6214">
      <w:pPr>
        <w:pStyle w:val="NormaleWeb"/>
        <w:numPr>
          <w:ilvl w:val="0"/>
          <w:numId w:val="9"/>
        </w:numPr>
        <w:tabs>
          <w:tab w:val="left" w:pos="284"/>
        </w:tabs>
        <w:spacing w:before="180" w:after="180" w:line="312" w:lineRule="auto"/>
        <w:ind w:left="0" w:firstLine="0"/>
        <w:jc w:val="both"/>
        <w:rPr>
          <w:rFonts w:ascii="Segoe UI" w:hAnsi="Segoe UI" w:cs="Segoe UI"/>
          <w:b/>
          <w:i/>
          <w:sz w:val="23"/>
          <w:szCs w:val="23"/>
        </w:rPr>
      </w:pPr>
      <w:r>
        <w:rPr>
          <w:rFonts w:ascii="Segoe UI" w:hAnsi="Segoe UI" w:cs="Segoe UI"/>
          <w:b/>
          <w:i/>
          <w:sz w:val="23"/>
          <w:szCs w:val="23"/>
        </w:rPr>
        <w:t>R</w:t>
      </w:r>
      <w:r w:rsidRPr="006F328B">
        <w:rPr>
          <w:rFonts w:ascii="Segoe UI" w:hAnsi="Segoe UI" w:cs="Segoe UI"/>
          <w:b/>
          <w:i/>
          <w:sz w:val="23"/>
          <w:szCs w:val="23"/>
        </w:rPr>
        <w:t xml:space="preserve">elazione annuale </w:t>
      </w:r>
      <w:r w:rsidR="0083197D" w:rsidRPr="0083197D">
        <w:rPr>
          <w:rFonts w:ascii="Segoe UI" w:hAnsi="Segoe UI" w:cs="Segoe UI"/>
          <w:b/>
          <w:i/>
          <w:sz w:val="23"/>
          <w:szCs w:val="23"/>
        </w:rPr>
        <w:t xml:space="preserve">sui </w:t>
      </w:r>
      <w:r w:rsidR="0083197D">
        <w:rPr>
          <w:rFonts w:ascii="Segoe UI" w:hAnsi="Segoe UI" w:cs="Segoe UI"/>
          <w:b/>
          <w:i/>
          <w:sz w:val="23"/>
          <w:szCs w:val="23"/>
        </w:rPr>
        <w:t>P</w:t>
      </w:r>
      <w:r w:rsidR="0083197D" w:rsidRPr="0083197D">
        <w:rPr>
          <w:rFonts w:ascii="Segoe UI" w:hAnsi="Segoe UI" w:cs="Segoe UI"/>
          <w:b/>
          <w:i/>
          <w:sz w:val="23"/>
          <w:szCs w:val="23"/>
        </w:rPr>
        <w:t>aesi di origine sicuri</w:t>
      </w:r>
    </w:p>
    <w:p w14:paraId="1EA4DF1F" w14:textId="29A69249" w:rsidR="00B56C09" w:rsidRDefault="006F328B" w:rsidP="00B56C09">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Il Consiglio dei ministri, su proposta del </w:t>
      </w:r>
      <w:r w:rsidR="0083197D" w:rsidRPr="0083197D">
        <w:rPr>
          <w:rFonts w:ascii="Segoe UI" w:hAnsi="Segoe UI" w:cs="Segoe UI"/>
          <w:sz w:val="23"/>
          <w:szCs w:val="23"/>
        </w:rPr>
        <w:t>Ministro degli affari esteri e della cooperazione internazionale Antonio Tajani</w:t>
      </w:r>
      <w:r w:rsidR="0083197D">
        <w:rPr>
          <w:rFonts w:ascii="Segoe UI" w:hAnsi="Segoe UI" w:cs="Segoe UI"/>
          <w:sz w:val="23"/>
          <w:szCs w:val="23"/>
        </w:rPr>
        <w:t xml:space="preserve"> e</w:t>
      </w:r>
      <w:r w:rsidR="0083197D" w:rsidRPr="0083197D">
        <w:rPr>
          <w:rFonts w:ascii="Segoe UI" w:hAnsi="Segoe UI" w:cs="Segoe UI"/>
          <w:sz w:val="23"/>
          <w:szCs w:val="23"/>
        </w:rPr>
        <w:t xml:space="preserve"> del Ministro dell’interno Matteo Piantedosi</w:t>
      </w:r>
      <w:r w:rsidR="0083197D">
        <w:rPr>
          <w:rFonts w:ascii="Segoe UI" w:hAnsi="Segoe UI" w:cs="Segoe UI"/>
          <w:sz w:val="23"/>
          <w:szCs w:val="23"/>
        </w:rPr>
        <w:t>, ha approvato la “R</w:t>
      </w:r>
      <w:r w:rsidRPr="006F328B">
        <w:rPr>
          <w:rFonts w:ascii="Segoe UI" w:hAnsi="Segoe UI" w:cs="Segoe UI"/>
          <w:sz w:val="23"/>
          <w:szCs w:val="23"/>
        </w:rPr>
        <w:t>elazione annuale</w:t>
      </w:r>
      <w:r w:rsidR="0083197D">
        <w:rPr>
          <w:rFonts w:ascii="Segoe UI" w:hAnsi="Segoe UI" w:cs="Segoe UI"/>
          <w:sz w:val="23"/>
          <w:szCs w:val="23"/>
        </w:rPr>
        <w:t>” prevista da</w:t>
      </w:r>
      <w:r w:rsidRPr="006F328B">
        <w:rPr>
          <w:rFonts w:ascii="Segoe UI" w:hAnsi="Segoe UI" w:cs="Segoe UI"/>
          <w:sz w:val="23"/>
          <w:szCs w:val="23"/>
        </w:rPr>
        <w:t>ll’articolo 2-</w:t>
      </w:r>
      <w:r w:rsidRPr="00B56C09">
        <w:rPr>
          <w:rFonts w:ascii="Segoe UI" w:hAnsi="Segoe UI" w:cs="Segoe UI"/>
          <w:i/>
          <w:sz w:val="23"/>
          <w:szCs w:val="23"/>
        </w:rPr>
        <w:t>bis</w:t>
      </w:r>
      <w:r w:rsidRPr="006F328B">
        <w:rPr>
          <w:rFonts w:ascii="Segoe UI" w:hAnsi="Segoe UI" w:cs="Segoe UI"/>
          <w:sz w:val="23"/>
          <w:szCs w:val="23"/>
        </w:rPr>
        <w:t xml:space="preserve"> del decreto legislativo n. 25 del 2008 sui </w:t>
      </w:r>
      <w:r w:rsidR="00B56C09">
        <w:rPr>
          <w:rFonts w:ascii="Segoe UI" w:hAnsi="Segoe UI" w:cs="Segoe UI"/>
          <w:sz w:val="23"/>
          <w:szCs w:val="23"/>
        </w:rPr>
        <w:t>P</w:t>
      </w:r>
      <w:r w:rsidRPr="006F328B">
        <w:rPr>
          <w:rFonts w:ascii="Segoe UI" w:hAnsi="Segoe UI" w:cs="Segoe UI"/>
          <w:sz w:val="23"/>
          <w:szCs w:val="23"/>
        </w:rPr>
        <w:t>aesi di origine sicuri</w:t>
      </w:r>
      <w:r w:rsidR="0083197D">
        <w:rPr>
          <w:rFonts w:ascii="Segoe UI" w:hAnsi="Segoe UI" w:cs="Segoe UI"/>
          <w:sz w:val="23"/>
          <w:szCs w:val="23"/>
        </w:rPr>
        <w:t>.</w:t>
      </w:r>
      <w:r w:rsidR="00B56C09" w:rsidRPr="00B56C09">
        <w:rPr>
          <w:rFonts w:ascii="Segoe UI" w:hAnsi="Segoe UI" w:cs="Segoe UI"/>
          <w:sz w:val="23"/>
          <w:szCs w:val="23"/>
        </w:rPr>
        <w:t xml:space="preserve"> </w:t>
      </w:r>
      <w:r w:rsidR="00B56C09" w:rsidRPr="006F328B">
        <w:rPr>
          <w:rFonts w:ascii="Segoe UI" w:hAnsi="Segoe UI" w:cs="Segoe UI"/>
          <w:sz w:val="23"/>
          <w:szCs w:val="23"/>
        </w:rPr>
        <w:t xml:space="preserve">In linea con </w:t>
      </w:r>
      <w:r w:rsidR="00B56C09">
        <w:rPr>
          <w:rFonts w:ascii="Segoe UI" w:hAnsi="Segoe UI" w:cs="Segoe UI"/>
          <w:sz w:val="23"/>
          <w:szCs w:val="23"/>
        </w:rPr>
        <w:t>tale disposizione</w:t>
      </w:r>
      <w:r w:rsidR="00B56C09" w:rsidRPr="006F328B">
        <w:rPr>
          <w:rFonts w:ascii="Segoe UI" w:hAnsi="Segoe UI" w:cs="Segoe UI"/>
          <w:sz w:val="23"/>
          <w:szCs w:val="23"/>
        </w:rPr>
        <w:t>,</w:t>
      </w:r>
      <w:r w:rsidR="00B56C09">
        <w:rPr>
          <w:rFonts w:ascii="Segoe UI" w:hAnsi="Segoe UI" w:cs="Segoe UI"/>
          <w:sz w:val="23"/>
          <w:szCs w:val="23"/>
        </w:rPr>
        <w:t xml:space="preserve"> i</w:t>
      </w:r>
      <w:r w:rsidR="00B56C09" w:rsidRPr="006F328B">
        <w:rPr>
          <w:rFonts w:ascii="Segoe UI" w:hAnsi="Segoe UI" w:cs="Segoe UI"/>
          <w:sz w:val="23"/>
          <w:szCs w:val="23"/>
        </w:rPr>
        <w:t>l Ministero degli affari esteri e della cooperazione internazionale ha</w:t>
      </w:r>
      <w:r w:rsidR="00B56C09">
        <w:rPr>
          <w:rFonts w:ascii="Segoe UI" w:hAnsi="Segoe UI" w:cs="Segoe UI"/>
          <w:sz w:val="23"/>
          <w:szCs w:val="23"/>
        </w:rPr>
        <w:t xml:space="preserve"> </w:t>
      </w:r>
      <w:r w:rsidR="00B56C09" w:rsidRPr="006F328B">
        <w:rPr>
          <w:rFonts w:ascii="Segoe UI" w:hAnsi="Segoe UI" w:cs="Segoe UI"/>
          <w:sz w:val="23"/>
          <w:szCs w:val="23"/>
        </w:rPr>
        <w:t xml:space="preserve">predisposto </w:t>
      </w:r>
      <w:r w:rsidR="00B56C09">
        <w:rPr>
          <w:rFonts w:ascii="Segoe UI" w:hAnsi="Segoe UI" w:cs="Segoe UI"/>
          <w:sz w:val="23"/>
          <w:szCs w:val="23"/>
        </w:rPr>
        <w:t>le “s</w:t>
      </w:r>
      <w:r w:rsidR="00B56C09" w:rsidRPr="006F328B">
        <w:rPr>
          <w:rFonts w:ascii="Segoe UI" w:hAnsi="Segoe UI" w:cs="Segoe UI"/>
          <w:sz w:val="23"/>
          <w:szCs w:val="23"/>
        </w:rPr>
        <w:t>chede Paese</w:t>
      </w:r>
      <w:r w:rsidR="00B56C09">
        <w:rPr>
          <w:rFonts w:ascii="Segoe UI" w:hAnsi="Segoe UI" w:cs="Segoe UI"/>
          <w:sz w:val="23"/>
          <w:szCs w:val="23"/>
        </w:rPr>
        <w:t>”</w:t>
      </w:r>
      <w:r w:rsidR="00B56C09" w:rsidRPr="006F328B">
        <w:rPr>
          <w:rFonts w:ascii="Segoe UI" w:hAnsi="Segoe UI" w:cs="Segoe UI"/>
          <w:sz w:val="23"/>
          <w:szCs w:val="23"/>
        </w:rPr>
        <w:t xml:space="preserve"> contenenti elementi informativi che aggiornano e fanno stato della situazione dei Paesi inclusi nella lista</w:t>
      </w:r>
      <w:r w:rsidR="00A952DC">
        <w:rPr>
          <w:rFonts w:ascii="Segoe UI" w:hAnsi="Segoe UI" w:cs="Segoe UI"/>
          <w:sz w:val="23"/>
          <w:szCs w:val="23"/>
        </w:rPr>
        <w:t>.</w:t>
      </w:r>
      <w:r w:rsidR="00FE63CB">
        <w:rPr>
          <w:rFonts w:ascii="Segoe UI" w:hAnsi="Segoe UI" w:cs="Segoe UI"/>
          <w:sz w:val="23"/>
          <w:szCs w:val="23"/>
        </w:rPr>
        <w:t xml:space="preserve"> Tali schede sono predisposte in </w:t>
      </w:r>
      <w:r w:rsidR="00FE63CB" w:rsidRPr="006F328B">
        <w:rPr>
          <w:rFonts w:ascii="Segoe UI" w:hAnsi="Segoe UI" w:cs="Segoe UI"/>
          <w:sz w:val="23"/>
          <w:szCs w:val="23"/>
        </w:rPr>
        <w:t xml:space="preserve">applicazione dei criteri di qualificazione stabiliti dalla normativa europea (art. 37 e allegato I della Direttiva n. 2013/32/UE) e </w:t>
      </w:r>
      <w:r w:rsidR="00B56C09" w:rsidRPr="006F328B">
        <w:rPr>
          <w:rFonts w:ascii="Segoe UI" w:hAnsi="Segoe UI" w:cs="Segoe UI"/>
          <w:sz w:val="23"/>
          <w:szCs w:val="23"/>
        </w:rPr>
        <w:t>sulla base delle informazioni fornite dalla Commissione nazionale per il diritto di asilo, nonché attingendo ad altre qualificate fonti di informazione, in particolare quelle fornite da altri Stati Membri dell’Unione Europea, dall’Agenzia dell’Unione Europea per l’Asilo (EUAA), dall’Alto Commissariato delle Nazioni Unite per i Rifugiati (UNHCR), dal Consiglio d’Europa e da altre organizzazioni internazionali competenti.</w:t>
      </w:r>
    </w:p>
    <w:p w14:paraId="4668A4EF" w14:textId="210D30A8" w:rsidR="006F328B" w:rsidRPr="006F328B" w:rsidRDefault="00FE63CB" w:rsidP="006F328B">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Sulla base di tali informazioni la Relazione </w:t>
      </w:r>
      <w:r w:rsidR="00A952DC">
        <w:rPr>
          <w:rFonts w:ascii="Segoe UI" w:hAnsi="Segoe UI" w:cs="Segoe UI"/>
          <w:sz w:val="23"/>
          <w:szCs w:val="23"/>
        </w:rPr>
        <w:t>conferma</w:t>
      </w:r>
      <w:r>
        <w:rPr>
          <w:rFonts w:ascii="Segoe UI" w:hAnsi="Segoe UI" w:cs="Segoe UI"/>
          <w:sz w:val="23"/>
          <w:szCs w:val="23"/>
        </w:rPr>
        <w:t>, per il 2025,</w:t>
      </w:r>
      <w:r w:rsidR="00A952DC">
        <w:rPr>
          <w:rFonts w:ascii="Segoe UI" w:hAnsi="Segoe UI" w:cs="Segoe UI"/>
          <w:sz w:val="23"/>
          <w:szCs w:val="23"/>
        </w:rPr>
        <w:t xml:space="preserve"> quali</w:t>
      </w:r>
      <w:r w:rsidR="006F328B" w:rsidRPr="006F328B">
        <w:rPr>
          <w:rFonts w:ascii="Segoe UI" w:hAnsi="Segoe UI" w:cs="Segoe UI"/>
          <w:sz w:val="23"/>
          <w:szCs w:val="23"/>
        </w:rPr>
        <w:t xml:space="preserve"> Paesi di origine sicuri</w:t>
      </w:r>
      <w:r>
        <w:rPr>
          <w:rFonts w:ascii="Segoe UI" w:hAnsi="Segoe UI" w:cs="Segoe UI"/>
          <w:sz w:val="23"/>
          <w:szCs w:val="23"/>
        </w:rPr>
        <w:t>,</w:t>
      </w:r>
      <w:r w:rsidR="006F328B" w:rsidRPr="006F328B">
        <w:rPr>
          <w:rFonts w:ascii="Segoe UI" w:hAnsi="Segoe UI" w:cs="Segoe UI"/>
          <w:sz w:val="23"/>
          <w:szCs w:val="23"/>
        </w:rPr>
        <w:t xml:space="preserve"> </w:t>
      </w:r>
      <w:r w:rsidR="00A952DC">
        <w:rPr>
          <w:rFonts w:ascii="Segoe UI" w:hAnsi="Segoe UI" w:cs="Segoe UI"/>
          <w:sz w:val="23"/>
          <w:szCs w:val="23"/>
        </w:rPr>
        <w:t>quelli già indicati</w:t>
      </w:r>
      <w:r>
        <w:rPr>
          <w:rFonts w:ascii="Segoe UI" w:hAnsi="Segoe UI" w:cs="Segoe UI"/>
          <w:sz w:val="23"/>
          <w:szCs w:val="23"/>
        </w:rPr>
        <w:t xml:space="preserve"> </w:t>
      </w:r>
      <w:r w:rsidRPr="00FE63CB">
        <w:rPr>
          <w:rFonts w:ascii="Segoe UI" w:hAnsi="Segoe UI" w:cs="Segoe UI"/>
          <w:sz w:val="23"/>
          <w:szCs w:val="23"/>
        </w:rPr>
        <w:t>dall’articolo 1 del decreto-legge 23 ottobre 2024, n. 158 recante “Disposizioni urgenti in materia di procedure per il riconoscimento della protezione internazionale”</w:t>
      </w:r>
      <w:r>
        <w:rPr>
          <w:rFonts w:ascii="Segoe UI" w:hAnsi="Segoe UI" w:cs="Segoe UI"/>
          <w:sz w:val="23"/>
          <w:szCs w:val="23"/>
        </w:rPr>
        <w:t xml:space="preserve">. Nello specifico si tratta di: </w:t>
      </w:r>
      <w:r w:rsidR="006F328B" w:rsidRPr="006F328B">
        <w:rPr>
          <w:rFonts w:ascii="Segoe UI" w:hAnsi="Segoe UI" w:cs="Segoe UI"/>
          <w:sz w:val="23"/>
          <w:szCs w:val="23"/>
        </w:rPr>
        <w:t>Albania, Algeria, Bangladesh, Bosnia-Erzegovina, Capo Verde, Costa d’Avorio, Egitto, Gambia, Georgia, Ghana, Kosovo, Macedonia del Nord, Marocco, Montenegro, Perù, Senegal, Serbia, Sri Lanka e Tunisia.</w:t>
      </w:r>
    </w:p>
    <w:p w14:paraId="378C4449" w14:textId="02EAB530" w:rsidR="006F328B" w:rsidRPr="006F328B" w:rsidRDefault="00B56C09" w:rsidP="006F328B">
      <w:pPr>
        <w:pStyle w:val="NormaleWeb"/>
        <w:spacing w:before="180" w:after="180" w:line="312" w:lineRule="auto"/>
        <w:jc w:val="both"/>
        <w:rPr>
          <w:rFonts w:ascii="Segoe UI" w:hAnsi="Segoe UI" w:cs="Segoe UI"/>
          <w:sz w:val="23"/>
          <w:szCs w:val="23"/>
        </w:rPr>
      </w:pPr>
      <w:r>
        <w:rPr>
          <w:rFonts w:ascii="Segoe UI" w:hAnsi="Segoe UI" w:cs="Segoe UI"/>
          <w:sz w:val="23"/>
          <w:szCs w:val="23"/>
        </w:rPr>
        <w:lastRenderedPageBreak/>
        <w:t>L</w:t>
      </w:r>
      <w:r w:rsidR="006F328B" w:rsidRPr="006F328B">
        <w:rPr>
          <w:rFonts w:ascii="Segoe UI" w:hAnsi="Segoe UI" w:cs="Segoe UI"/>
          <w:sz w:val="23"/>
          <w:szCs w:val="23"/>
        </w:rPr>
        <w:t xml:space="preserve">a relazione </w:t>
      </w:r>
      <w:r>
        <w:rPr>
          <w:rFonts w:ascii="Segoe UI" w:hAnsi="Segoe UI" w:cs="Segoe UI"/>
          <w:sz w:val="23"/>
          <w:szCs w:val="23"/>
        </w:rPr>
        <w:t xml:space="preserve">sarà trasmessa </w:t>
      </w:r>
      <w:r w:rsidR="006F328B" w:rsidRPr="006F328B">
        <w:rPr>
          <w:rFonts w:ascii="Segoe UI" w:hAnsi="Segoe UI" w:cs="Segoe UI"/>
          <w:sz w:val="23"/>
          <w:szCs w:val="23"/>
        </w:rPr>
        <w:t>alle competenti Commissioni parlamentari.</w:t>
      </w:r>
    </w:p>
    <w:p w14:paraId="57EB5FED" w14:textId="77777777" w:rsidR="009C69F8" w:rsidRDefault="009C69F8" w:rsidP="009C69F8">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078E8428" w14:textId="77B4AEFE" w:rsidR="009C69F8" w:rsidRPr="009C69F8" w:rsidRDefault="009C69F8" w:rsidP="008A07AA">
      <w:pPr>
        <w:pStyle w:val="NormaleWeb"/>
        <w:spacing w:before="180" w:after="180" w:line="312" w:lineRule="auto"/>
        <w:jc w:val="both"/>
        <w:rPr>
          <w:rFonts w:ascii="Segoe UI" w:hAnsi="Segoe UI" w:cs="Segoe UI"/>
          <w:b/>
          <w:sz w:val="23"/>
          <w:szCs w:val="23"/>
        </w:rPr>
      </w:pPr>
      <w:r w:rsidRPr="009C69F8">
        <w:rPr>
          <w:rFonts w:ascii="Segoe UI" w:hAnsi="Segoe UI" w:cs="Segoe UI"/>
          <w:b/>
          <w:sz w:val="23"/>
          <w:szCs w:val="23"/>
        </w:rPr>
        <w:t>PNRR</w:t>
      </w:r>
    </w:p>
    <w:p w14:paraId="3519F453" w14:textId="77777777" w:rsidR="009C69F8" w:rsidRDefault="009C69F8" w:rsidP="008A07AA">
      <w:pPr>
        <w:pStyle w:val="NormaleWeb"/>
        <w:spacing w:before="180" w:after="180" w:line="312" w:lineRule="auto"/>
        <w:jc w:val="both"/>
        <w:rPr>
          <w:rFonts w:ascii="Segoe UI" w:hAnsi="Segoe UI" w:cs="Segoe UI"/>
          <w:sz w:val="23"/>
          <w:szCs w:val="23"/>
        </w:rPr>
      </w:pPr>
      <w:r w:rsidRPr="009C69F8">
        <w:rPr>
          <w:rFonts w:ascii="Segoe UI" w:hAnsi="Segoe UI" w:cs="Segoe UI"/>
          <w:b/>
          <w:i/>
          <w:sz w:val="23"/>
          <w:szCs w:val="23"/>
        </w:rPr>
        <w:t>Ulteriori disposizioni urgenti in materia di attuazione delle misure del Piano nazionale di ripresa e resilienza e per l’avvio dell’anno scolastico 2025/202</w:t>
      </w:r>
      <w:r>
        <w:rPr>
          <w:rFonts w:ascii="Segoe UI" w:hAnsi="Segoe UI" w:cs="Segoe UI"/>
          <w:b/>
          <w:i/>
          <w:sz w:val="23"/>
          <w:szCs w:val="23"/>
        </w:rPr>
        <w:t>6 (decreto-legge)</w:t>
      </w:r>
    </w:p>
    <w:p w14:paraId="582E17F7" w14:textId="3CCCEFA7" w:rsidR="009C69F8" w:rsidRDefault="009C69F8" w:rsidP="008A07AA">
      <w:pPr>
        <w:pStyle w:val="NormaleWeb"/>
        <w:spacing w:before="180" w:after="180" w:line="312" w:lineRule="auto"/>
        <w:jc w:val="both"/>
        <w:rPr>
          <w:rFonts w:ascii="Segoe UI" w:hAnsi="Segoe UI" w:cs="Segoe UI"/>
          <w:sz w:val="23"/>
          <w:szCs w:val="23"/>
        </w:rPr>
      </w:pPr>
      <w:r>
        <w:rPr>
          <w:rFonts w:ascii="Segoe UI" w:hAnsi="Segoe UI" w:cs="Segoe UI"/>
          <w:sz w:val="23"/>
          <w:szCs w:val="23"/>
        </w:rPr>
        <w:t>Il Consiglio dei ministri, su proposta del Presidente Giorgia Meloni, del Ministro dell’istruzione e del merito Giuseppe Valditara, del Ministro per gli affari europei, il PNRR e le politiche di coesione Tommaso Foti e del Ministro del turismo Daniela Santanché, ha approvato un decreto-legge che introduce u</w:t>
      </w:r>
      <w:r w:rsidRPr="009C69F8">
        <w:rPr>
          <w:rFonts w:ascii="Segoe UI" w:hAnsi="Segoe UI" w:cs="Segoe UI"/>
          <w:sz w:val="23"/>
          <w:szCs w:val="23"/>
        </w:rPr>
        <w:t>lteriori disposizioni urgenti in materia di attuazione delle misure del Piano nazionale di ripresa e resilienza e per l’avvio dell’anno scolastico 2025/2026</w:t>
      </w:r>
      <w:r>
        <w:rPr>
          <w:rFonts w:ascii="Segoe UI" w:hAnsi="Segoe UI" w:cs="Segoe UI"/>
          <w:sz w:val="23"/>
          <w:szCs w:val="23"/>
        </w:rPr>
        <w:t>.</w:t>
      </w:r>
    </w:p>
    <w:p w14:paraId="75E83BAB" w14:textId="43F58C62" w:rsidR="00726B92" w:rsidRPr="00726B92" w:rsidRDefault="006D751F" w:rsidP="00726B92">
      <w:pPr>
        <w:pStyle w:val="NormaleWeb"/>
        <w:spacing w:before="180" w:after="180" w:line="312" w:lineRule="auto"/>
        <w:jc w:val="both"/>
        <w:rPr>
          <w:rFonts w:ascii="Segoe UI" w:hAnsi="Segoe UI" w:cs="Segoe UI"/>
          <w:sz w:val="23"/>
          <w:szCs w:val="23"/>
        </w:rPr>
      </w:pPr>
      <w:r>
        <w:rPr>
          <w:rFonts w:ascii="Segoe UI" w:hAnsi="Segoe UI" w:cs="Segoe UI"/>
          <w:sz w:val="23"/>
          <w:szCs w:val="23"/>
        </w:rPr>
        <w:t>Il decreto introduce</w:t>
      </w:r>
      <w:r w:rsidR="00C77824">
        <w:rPr>
          <w:rFonts w:ascii="Segoe UI" w:hAnsi="Segoe UI" w:cs="Segoe UI"/>
          <w:sz w:val="23"/>
          <w:szCs w:val="23"/>
        </w:rPr>
        <w:t xml:space="preserve">, tra l’altro, </w:t>
      </w:r>
      <w:r>
        <w:rPr>
          <w:rFonts w:ascii="Segoe UI" w:hAnsi="Segoe UI" w:cs="Segoe UI"/>
          <w:sz w:val="23"/>
          <w:szCs w:val="23"/>
        </w:rPr>
        <w:t xml:space="preserve">norme </w:t>
      </w:r>
      <w:r w:rsidR="00726B92" w:rsidRPr="00726B92">
        <w:rPr>
          <w:rFonts w:ascii="Segoe UI" w:hAnsi="Segoe UI" w:cs="Segoe UI"/>
          <w:sz w:val="23"/>
          <w:szCs w:val="23"/>
        </w:rPr>
        <w:t xml:space="preserve">volte a completare </w:t>
      </w:r>
      <w:r w:rsidR="00C77824">
        <w:rPr>
          <w:rFonts w:ascii="Segoe UI" w:hAnsi="Segoe UI" w:cs="Segoe UI"/>
          <w:sz w:val="23"/>
          <w:szCs w:val="23"/>
        </w:rPr>
        <w:t>la</w:t>
      </w:r>
      <w:r w:rsidR="00726B92" w:rsidRPr="00726B92">
        <w:rPr>
          <w:rFonts w:ascii="Segoe UI" w:hAnsi="Segoe UI" w:cs="Segoe UI"/>
          <w:sz w:val="23"/>
          <w:szCs w:val="23"/>
        </w:rPr>
        <w:t xml:space="preserve"> riforma degli istituti tecnici</w:t>
      </w:r>
      <w:r w:rsidR="00C77824">
        <w:rPr>
          <w:rFonts w:ascii="Segoe UI" w:hAnsi="Segoe UI" w:cs="Segoe UI"/>
          <w:sz w:val="23"/>
          <w:szCs w:val="23"/>
        </w:rPr>
        <w:t>,</w:t>
      </w:r>
      <w:r w:rsidR="00726B92" w:rsidRPr="00726B92">
        <w:rPr>
          <w:rFonts w:ascii="Segoe UI" w:hAnsi="Segoe UI" w:cs="Segoe UI"/>
          <w:sz w:val="23"/>
          <w:szCs w:val="23"/>
        </w:rPr>
        <w:t xml:space="preserve"> per accelerare il conseguimento del target PNRR previsto per l'attuazione della riforma 1.1 della Missione 4 "Istruzione e ricerca". </w:t>
      </w:r>
      <w:r w:rsidR="00C77824">
        <w:rPr>
          <w:rFonts w:ascii="Segoe UI" w:hAnsi="Segoe UI" w:cs="Segoe UI"/>
          <w:sz w:val="23"/>
          <w:szCs w:val="23"/>
        </w:rPr>
        <w:t xml:space="preserve">Sono previste, inoltre, </w:t>
      </w:r>
      <w:r w:rsidR="00C77824" w:rsidRPr="00726B92">
        <w:rPr>
          <w:rFonts w:ascii="Segoe UI" w:hAnsi="Segoe UI" w:cs="Segoe UI"/>
          <w:sz w:val="23"/>
          <w:szCs w:val="23"/>
        </w:rPr>
        <w:t>misure volte a ridurre il ricorso ai contratti a tempo determinato</w:t>
      </w:r>
      <w:r w:rsidR="00C77824">
        <w:rPr>
          <w:rFonts w:ascii="Segoe UI" w:hAnsi="Segoe UI" w:cs="Segoe UI"/>
          <w:sz w:val="23"/>
          <w:szCs w:val="23"/>
        </w:rPr>
        <w:t>.</w:t>
      </w:r>
    </w:p>
    <w:p w14:paraId="6946098D" w14:textId="43581973" w:rsidR="00726B92" w:rsidRPr="00726B92" w:rsidRDefault="00C77824" w:rsidP="00726B92">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Si </w:t>
      </w:r>
      <w:r w:rsidR="00726B92" w:rsidRPr="00726B92">
        <w:rPr>
          <w:rFonts w:ascii="Segoe UI" w:hAnsi="Segoe UI" w:cs="Segoe UI"/>
          <w:sz w:val="23"/>
          <w:szCs w:val="23"/>
        </w:rPr>
        <w:t xml:space="preserve">consente </w:t>
      </w:r>
      <w:r>
        <w:rPr>
          <w:rFonts w:ascii="Segoe UI" w:hAnsi="Segoe UI" w:cs="Segoe UI"/>
          <w:sz w:val="23"/>
          <w:szCs w:val="23"/>
        </w:rPr>
        <w:t xml:space="preserve">poi </w:t>
      </w:r>
      <w:r w:rsidR="00726B92" w:rsidRPr="00726B92">
        <w:rPr>
          <w:rFonts w:ascii="Segoe UI" w:hAnsi="Segoe UI" w:cs="Segoe UI"/>
          <w:sz w:val="23"/>
          <w:szCs w:val="23"/>
        </w:rPr>
        <w:t xml:space="preserve">un nuovo bando per la selezione delle progettualità relative agli asili nido necessarie al conseguimento del target PNRR "Piano asili nido e scuole dell'infanzia e servizi di educazione e cura per la prima infanzia" e lo scorrimento delle graduatorie ancora disponibili all'esito della procedura </w:t>
      </w:r>
      <w:r>
        <w:rPr>
          <w:rFonts w:ascii="Segoe UI" w:hAnsi="Segoe UI" w:cs="Segoe UI"/>
          <w:sz w:val="23"/>
          <w:szCs w:val="23"/>
        </w:rPr>
        <w:t xml:space="preserve">già </w:t>
      </w:r>
      <w:r w:rsidR="00726B92" w:rsidRPr="00726B92">
        <w:rPr>
          <w:rFonts w:ascii="Segoe UI" w:hAnsi="Segoe UI" w:cs="Segoe UI"/>
          <w:sz w:val="23"/>
          <w:szCs w:val="23"/>
        </w:rPr>
        <w:t>avviata</w:t>
      </w:r>
      <w:r>
        <w:rPr>
          <w:rFonts w:ascii="Segoe UI" w:hAnsi="Segoe UI" w:cs="Segoe UI"/>
          <w:sz w:val="23"/>
          <w:szCs w:val="23"/>
        </w:rPr>
        <w:t xml:space="preserve"> n</w:t>
      </w:r>
      <w:r w:rsidR="00726B92" w:rsidRPr="00726B92">
        <w:rPr>
          <w:rFonts w:ascii="Segoe UI" w:hAnsi="Segoe UI" w:cs="Segoe UI"/>
          <w:sz w:val="23"/>
          <w:szCs w:val="23"/>
        </w:rPr>
        <w:t>el 2023.</w:t>
      </w:r>
    </w:p>
    <w:p w14:paraId="3EE95EEF" w14:textId="2082A323" w:rsidR="00726B92" w:rsidRPr="00726B92" w:rsidRDefault="00C77824" w:rsidP="00726B92">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Si </w:t>
      </w:r>
      <w:r w:rsidR="00726B92" w:rsidRPr="00726B92">
        <w:rPr>
          <w:rFonts w:ascii="Segoe UI" w:hAnsi="Segoe UI" w:cs="Segoe UI"/>
          <w:sz w:val="23"/>
          <w:szCs w:val="23"/>
        </w:rPr>
        <w:t>incrementa lo stanziamento di fondi, a decorrere dall'anno 2025 e a valere sullo specifico Fondo relativo al Ministero del turismo, per fronteggiare le spese relative all'esame di abilitazione all'esercizio della professione di guida turistica.</w:t>
      </w:r>
    </w:p>
    <w:p w14:paraId="19EBC234" w14:textId="2E5C7420" w:rsidR="00726B92" w:rsidRPr="00726B92" w:rsidRDefault="00C77824" w:rsidP="00726B92">
      <w:pPr>
        <w:pStyle w:val="NormaleWeb"/>
        <w:spacing w:before="180" w:after="180" w:line="312" w:lineRule="auto"/>
        <w:jc w:val="both"/>
        <w:rPr>
          <w:rFonts w:ascii="Segoe UI" w:hAnsi="Segoe UI" w:cs="Segoe UI"/>
          <w:sz w:val="23"/>
          <w:szCs w:val="23"/>
        </w:rPr>
      </w:pPr>
      <w:r>
        <w:rPr>
          <w:rFonts w:ascii="Segoe UI" w:hAnsi="Segoe UI" w:cs="Segoe UI"/>
          <w:sz w:val="23"/>
          <w:szCs w:val="23"/>
        </w:rPr>
        <w:t>I</w:t>
      </w:r>
      <w:r w:rsidR="00726B92" w:rsidRPr="00726B92">
        <w:rPr>
          <w:rFonts w:ascii="Segoe UI" w:hAnsi="Segoe UI" w:cs="Segoe UI"/>
          <w:sz w:val="23"/>
          <w:szCs w:val="23"/>
        </w:rPr>
        <w:t>n materia di parità scolastica</w:t>
      </w:r>
      <w:r>
        <w:rPr>
          <w:rFonts w:ascii="Segoe UI" w:hAnsi="Segoe UI" w:cs="Segoe UI"/>
          <w:sz w:val="23"/>
          <w:szCs w:val="23"/>
        </w:rPr>
        <w:t>,</w:t>
      </w:r>
      <w:r w:rsidR="00726B92" w:rsidRPr="00726B92">
        <w:rPr>
          <w:rFonts w:ascii="Segoe UI" w:hAnsi="Segoe UI" w:cs="Segoe UI"/>
          <w:sz w:val="23"/>
          <w:szCs w:val="23"/>
        </w:rPr>
        <w:t xml:space="preserve"> si prevede che non p</w:t>
      </w:r>
      <w:r>
        <w:rPr>
          <w:rFonts w:ascii="Segoe UI" w:hAnsi="Segoe UI" w:cs="Segoe UI"/>
          <w:sz w:val="23"/>
          <w:szCs w:val="23"/>
        </w:rPr>
        <w:t>ossa</w:t>
      </w:r>
      <w:r w:rsidR="00726B92" w:rsidRPr="00726B92">
        <w:rPr>
          <w:rFonts w:ascii="Segoe UI" w:hAnsi="Segoe UI" w:cs="Segoe UI"/>
          <w:sz w:val="23"/>
          <w:szCs w:val="23"/>
        </w:rPr>
        <w:t xml:space="preserve"> essere autorizzata l'attivazione di più di una classe terminale collaterale per ciascun indirizzo di studi già funzionante in una scuola paritaria; si consente agli alunni/studenti, di sostenere nello stesso anno scolastico, gli esami di idoneità per non più di due anni di corso successivi a quello per il quale abbiano conseguito l'ammissione.</w:t>
      </w:r>
      <w:r>
        <w:rPr>
          <w:rFonts w:ascii="Segoe UI" w:hAnsi="Segoe UI" w:cs="Segoe UI"/>
          <w:sz w:val="23"/>
          <w:szCs w:val="23"/>
        </w:rPr>
        <w:t xml:space="preserve"> S</w:t>
      </w:r>
      <w:r w:rsidR="00726B92" w:rsidRPr="00726B92">
        <w:rPr>
          <w:rFonts w:ascii="Segoe UI" w:hAnsi="Segoe UI" w:cs="Segoe UI"/>
          <w:sz w:val="23"/>
          <w:szCs w:val="23"/>
        </w:rPr>
        <w:t>ono previste disposizioni relative all'utilizzo, da parte delle scuole, della pagella elettronica, del registro on line e del protocollo informatico.</w:t>
      </w:r>
    </w:p>
    <w:p w14:paraId="04861465" w14:textId="582813B2" w:rsidR="00726B92" w:rsidRPr="00726B92" w:rsidRDefault="00C77824" w:rsidP="00726B92">
      <w:pPr>
        <w:pStyle w:val="NormaleWeb"/>
        <w:spacing w:before="180" w:after="180" w:line="312" w:lineRule="auto"/>
        <w:jc w:val="both"/>
        <w:rPr>
          <w:rFonts w:ascii="Segoe UI" w:hAnsi="Segoe UI" w:cs="Segoe UI"/>
          <w:sz w:val="23"/>
          <w:szCs w:val="23"/>
        </w:rPr>
      </w:pPr>
      <w:r>
        <w:rPr>
          <w:rFonts w:ascii="Segoe UI" w:hAnsi="Segoe UI" w:cs="Segoe UI"/>
          <w:sz w:val="23"/>
          <w:szCs w:val="23"/>
        </w:rPr>
        <w:t>I</w:t>
      </w:r>
      <w:r w:rsidR="00726B92" w:rsidRPr="00726B92">
        <w:rPr>
          <w:rFonts w:ascii="Segoe UI" w:hAnsi="Segoe UI" w:cs="Segoe UI"/>
          <w:sz w:val="23"/>
          <w:szCs w:val="23"/>
        </w:rPr>
        <w:t xml:space="preserve">n materia di </w:t>
      </w:r>
      <w:r w:rsidR="00726B92" w:rsidRPr="00C77824">
        <w:rPr>
          <w:rFonts w:ascii="Segoe UI" w:hAnsi="Segoe UI" w:cs="Segoe UI"/>
          <w:i/>
          <w:sz w:val="23"/>
          <w:szCs w:val="23"/>
        </w:rPr>
        <w:t>welfare</w:t>
      </w:r>
      <w:r w:rsidR="00726B92" w:rsidRPr="00726B92">
        <w:rPr>
          <w:rFonts w:ascii="Segoe UI" w:hAnsi="Segoe UI" w:cs="Segoe UI"/>
          <w:sz w:val="23"/>
          <w:szCs w:val="23"/>
        </w:rPr>
        <w:t xml:space="preserve"> studentesco</w:t>
      </w:r>
      <w:r>
        <w:rPr>
          <w:rFonts w:ascii="Segoe UI" w:hAnsi="Segoe UI" w:cs="Segoe UI"/>
          <w:sz w:val="23"/>
          <w:szCs w:val="23"/>
        </w:rPr>
        <w:t>, si</w:t>
      </w:r>
      <w:r w:rsidR="00726B92" w:rsidRPr="00726B92">
        <w:rPr>
          <w:rFonts w:ascii="Segoe UI" w:hAnsi="Segoe UI" w:cs="Segoe UI"/>
          <w:sz w:val="23"/>
          <w:szCs w:val="23"/>
        </w:rPr>
        <w:t xml:space="preserve"> incrementa la dotazione dello stanziamento disponibile per la fornitura, gratuita o semigratuita, dei libri di testo a favore degli alunni più disagiati.</w:t>
      </w:r>
    </w:p>
    <w:p w14:paraId="26C90F74" w14:textId="0740A351" w:rsidR="00726B92" w:rsidRPr="00726B92" w:rsidRDefault="00C77824" w:rsidP="00726B92">
      <w:pPr>
        <w:pStyle w:val="NormaleWeb"/>
        <w:spacing w:before="180" w:after="180" w:line="312" w:lineRule="auto"/>
        <w:jc w:val="both"/>
        <w:rPr>
          <w:rFonts w:ascii="Segoe UI" w:hAnsi="Segoe UI" w:cs="Segoe UI"/>
          <w:sz w:val="23"/>
          <w:szCs w:val="23"/>
        </w:rPr>
      </w:pPr>
      <w:r>
        <w:rPr>
          <w:rFonts w:ascii="Segoe UI" w:hAnsi="Segoe UI" w:cs="Segoe UI"/>
          <w:sz w:val="23"/>
          <w:szCs w:val="23"/>
        </w:rPr>
        <w:lastRenderedPageBreak/>
        <w:t xml:space="preserve">Si </w:t>
      </w:r>
      <w:r w:rsidR="00726B92" w:rsidRPr="00726B92">
        <w:rPr>
          <w:rFonts w:ascii="Segoe UI" w:hAnsi="Segoe UI" w:cs="Segoe UI"/>
          <w:sz w:val="23"/>
          <w:szCs w:val="23"/>
        </w:rPr>
        <w:t>proroga per gli anni scolastici 2025/2026 e 2026/2027 la possibilità di conferire da parte dei Comuni incarichi temporanei nelle scuole dell'infanzia paritarie, attingendo anche alle graduatorie degli educatori in possesso di titolo idoneo qualora sia impossibile reperire, per gli incarichi in sostituzione, docenti con il prescritto titolo di abilitazione.</w:t>
      </w:r>
    </w:p>
    <w:p w14:paraId="05CBB146" w14:textId="268B722B" w:rsidR="00726B92" w:rsidRPr="00726B92" w:rsidRDefault="00C77824" w:rsidP="00726B92">
      <w:pPr>
        <w:pStyle w:val="NormaleWeb"/>
        <w:spacing w:before="180" w:after="180" w:line="312" w:lineRule="auto"/>
        <w:jc w:val="both"/>
        <w:rPr>
          <w:rFonts w:ascii="Segoe UI" w:hAnsi="Segoe UI" w:cs="Segoe UI"/>
          <w:sz w:val="23"/>
          <w:szCs w:val="23"/>
        </w:rPr>
      </w:pPr>
      <w:r>
        <w:rPr>
          <w:rFonts w:ascii="Segoe UI" w:hAnsi="Segoe UI" w:cs="Segoe UI"/>
          <w:sz w:val="23"/>
          <w:szCs w:val="23"/>
        </w:rPr>
        <w:t>Infine, si</w:t>
      </w:r>
      <w:r w:rsidR="00726B92" w:rsidRPr="00726B92">
        <w:rPr>
          <w:rFonts w:ascii="Segoe UI" w:hAnsi="Segoe UI" w:cs="Segoe UI"/>
          <w:sz w:val="23"/>
          <w:szCs w:val="23"/>
        </w:rPr>
        <w:t xml:space="preserve"> dispone che le risorse </w:t>
      </w:r>
      <w:r>
        <w:rPr>
          <w:rFonts w:ascii="Segoe UI" w:hAnsi="Segoe UI" w:cs="Segoe UI"/>
          <w:sz w:val="23"/>
          <w:szCs w:val="23"/>
        </w:rPr>
        <w:t xml:space="preserve">pari a 1 milione di euro </w:t>
      </w:r>
      <w:r w:rsidR="00726B92" w:rsidRPr="00726B92">
        <w:rPr>
          <w:rFonts w:ascii="Segoe UI" w:hAnsi="Segoe UI" w:cs="Segoe UI"/>
          <w:sz w:val="23"/>
          <w:szCs w:val="23"/>
        </w:rPr>
        <w:t>iscritte sul Fondo nazionale di intervento per la lotta alla droga istituito presso la Presidenza del Consiglio siano riassegnate allo stato di previsione del Ministero dell'istruzione e del merito, al fine della definizione di percorsi di formazione e informazione destinati ai docenti di scuole secondarie di primo e secondo grado statali, per la prevenzione dell'uso di sostanze stupefacenti, delle dipendenze comportamentali giovanili e del disagio giovanile.</w:t>
      </w:r>
    </w:p>
    <w:p w14:paraId="5E711367" w14:textId="77777777" w:rsidR="008170E4" w:rsidRDefault="008170E4" w:rsidP="008170E4">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7F1C2B8E" w14:textId="643DCD31" w:rsidR="008170E4" w:rsidRPr="008170E4" w:rsidRDefault="008170E4" w:rsidP="008A07AA">
      <w:pPr>
        <w:pStyle w:val="NormaleWeb"/>
        <w:spacing w:before="180" w:after="180" w:line="312" w:lineRule="auto"/>
        <w:jc w:val="both"/>
        <w:rPr>
          <w:rFonts w:ascii="Segoe UI" w:hAnsi="Segoe UI" w:cs="Segoe UI"/>
          <w:b/>
          <w:sz w:val="23"/>
          <w:szCs w:val="23"/>
        </w:rPr>
      </w:pPr>
      <w:r w:rsidRPr="008170E4">
        <w:rPr>
          <w:rFonts w:ascii="Segoe UI" w:hAnsi="Segoe UI" w:cs="Segoe UI"/>
          <w:b/>
          <w:sz w:val="23"/>
          <w:szCs w:val="23"/>
        </w:rPr>
        <w:t>POLIZZE CATASTROFALI</w:t>
      </w:r>
    </w:p>
    <w:p w14:paraId="07CB805F" w14:textId="071FFDBB" w:rsidR="00682FE0" w:rsidRPr="00FB18E4" w:rsidRDefault="00682FE0" w:rsidP="008170E4">
      <w:pPr>
        <w:pStyle w:val="NormaleWeb"/>
        <w:spacing w:before="180" w:after="180" w:line="312" w:lineRule="auto"/>
        <w:jc w:val="both"/>
        <w:rPr>
          <w:rFonts w:ascii="Segoe UI" w:hAnsi="Segoe UI" w:cs="Segoe UI"/>
          <w:b/>
          <w:i/>
          <w:sz w:val="23"/>
          <w:szCs w:val="23"/>
        </w:rPr>
      </w:pPr>
      <w:r w:rsidRPr="00FB18E4">
        <w:rPr>
          <w:rFonts w:ascii="Segoe UI" w:hAnsi="Segoe UI" w:cs="Segoe UI"/>
          <w:b/>
          <w:i/>
          <w:sz w:val="23"/>
          <w:szCs w:val="23"/>
        </w:rPr>
        <w:t>Misure urgenti in materia di assicurazione dei rischi catastrofali</w:t>
      </w:r>
      <w:r>
        <w:rPr>
          <w:rFonts w:ascii="Segoe UI" w:hAnsi="Segoe UI" w:cs="Segoe UI"/>
          <w:b/>
          <w:i/>
          <w:sz w:val="23"/>
          <w:szCs w:val="23"/>
        </w:rPr>
        <w:t xml:space="preserve"> (decreto-legge)</w:t>
      </w:r>
    </w:p>
    <w:p w14:paraId="3A33CEA5" w14:textId="123D9CA8" w:rsidR="008170E4" w:rsidRDefault="008170E4" w:rsidP="008170E4">
      <w:pPr>
        <w:pStyle w:val="NormaleWeb"/>
        <w:spacing w:before="180" w:after="180" w:line="312" w:lineRule="auto"/>
        <w:jc w:val="both"/>
        <w:rPr>
          <w:rFonts w:ascii="Segoe UI" w:hAnsi="Segoe UI" w:cs="Segoe UI"/>
          <w:sz w:val="23"/>
          <w:szCs w:val="23"/>
        </w:rPr>
      </w:pPr>
      <w:r w:rsidRPr="008170E4">
        <w:rPr>
          <w:rFonts w:ascii="Segoe UI" w:hAnsi="Segoe UI" w:cs="Segoe UI"/>
          <w:sz w:val="23"/>
          <w:szCs w:val="23"/>
        </w:rPr>
        <w:t>Il Consiglio dei ministri</w:t>
      </w:r>
      <w:r>
        <w:rPr>
          <w:rFonts w:ascii="Segoe UI" w:hAnsi="Segoe UI" w:cs="Segoe UI"/>
          <w:sz w:val="23"/>
          <w:szCs w:val="23"/>
        </w:rPr>
        <w:t>, su proposta del Presidente Giorgia Meloni e del Ministro delle imprese e del Made in Italy Adolfo Urso,</w:t>
      </w:r>
      <w:r w:rsidRPr="008170E4">
        <w:rPr>
          <w:rFonts w:ascii="Segoe UI" w:hAnsi="Segoe UI" w:cs="Segoe UI"/>
          <w:sz w:val="23"/>
          <w:szCs w:val="23"/>
        </w:rPr>
        <w:t xml:space="preserve"> ha approvato un decreto-legge che </w:t>
      </w:r>
      <w:r w:rsidR="00E14437">
        <w:rPr>
          <w:rFonts w:ascii="Segoe UI" w:hAnsi="Segoe UI" w:cs="Segoe UI"/>
          <w:sz w:val="23"/>
          <w:szCs w:val="23"/>
        </w:rPr>
        <w:t>differisce</w:t>
      </w:r>
      <w:r w:rsidRPr="008170E4">
        <w:rPr>
          <w:rFonts w:ascii="Segoe UI" w:hAnsi="Segoe UI" w:cs="Segoe UI"/>
          <w:sz w:val="23"/>
          <w:szCs w:val="23"/>
        </w:rPr>
        <w:t>, per</w:t>
      </w:r>
      <w:r w:rsidR="00801A03">
        <w:rPr>
          <w:rFonts w:ascii="Segoe UI" w:hAnsi="Segoe UI" w:cs="Segoe UI"/>
          <w:sz w:val="23"/>
          <w:szCs w:val="23"/>
        </w:rPr>
        <w:t xml:space="preserve"> le micro, piccole e medie</w:t>
      </w:r>
      <w:r w:rsidRPr="008170E4">
        <w:rPr>
          <w:rFonts w:ascii="Segoe UI" w:hAnsi="Segoe UI" w:cs="Segoe UI"/>
          <w:sz w:val="23"/>
          <w:szCs w:val="23"/>
        </w:rPr>
        <w:t xml:space="preserve"> imprese, l’obbligo di stipulare contratti assicurativi a copertura dei danni direttamente cagionati da calamità naturali ed eventi catastrofali verificatisi sul territorio nazionale.</w:t>
      </w:r>
      <w:r w:rsidR="00FB18E4">
        <w:rPr>
          <w:rFonts w:ascii="Segoe UI" w:hAnsi="Segoe UI" w:cs="Segoe UI"/>
          <w:sz w:val="23"/>
          <w:szCs w:val="23"/>
        </w:rPr>
        <w:t xml:space="preserve"> </w:t>
      </w:r>
      <w:r w:rsidRPr="008170E4">
        <w:rPr>
          <w:rFonts w:ascii="Segoe UI" w:hAnsi="Segoe UI" w:cs="Segoe UI"/>
          <w:sz w:val="23"/>
          <w:szCs w:val="23"/>
        </w:rPr>
        <w:t>Rimane fermo al 1° aprile il termine per le grandi imprese.</w:t>
      </w:r>
      <w:bookmarkStart w:id="3" w:name="_GoBack"/>
      <w:bookmarkEnd w:id="3"/>
    </w:p>
    <w:p w14:paraId="135711A6" w14:textId="77777777" w:rsidR="00441478" w:rsidRDefault="00441478" w:rsidP="00441478">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788ADEF7" w14:textId="0B41313D" w:rsidR="002D079E" w:rsidRPr="00B227F3" w:rsidRDefault="00B227F3" w:rsidP="008A07AA">
      <w:pPr>
        <w:pStyle w:val="NormaleWeb"/>
        <w:spacing w:before="180" w:after="180" w:line="312" w:lineRule="auto"/>
        <w:jc w:val="both"/>
        <w:rPr>
          <w:rFonts w:ascii="Segoe UI" w:hAnsi="Segoe UI" w:cs="Segoe UI"/>
          <w:b/>
          <w:sz w:val="23"/>
          <w:szCs w:val="23"/>
        </w:rPr>
      </w:pPr>
      <w:r w:rsidRPr="00B227F3">
        <w:rPr>
          <w:rFonts w:ascii="Segoe UI" w:hAnsi="Segoe UI" w:cs="Segoe UI"/>
          <w:b/>
          <w:sz w:val="23"/>
          <w:szCs w:val="23"/>
        </w:rPr>
        <w:t>AMMINISTRAZIONI STRAORDINARIE ED ENTI COOPERATIVI E MUTUALISTICI</w:t>
      </w:r>
    </w:p>
    <w:p w14:paraId="5B8A4879" w14:textId="12CA74DB" w:rsidR="00B227F3" w:rsidRDefault="000F5313" w:rsidP="008A07AA">
      <w:pPr>
        <w:pStyle w:val="NormaleWeb"/>
        <w:spacing w:before="180" w:after="180" w:line="312" w:lineRule="auto"/>
        <w:jc w:val="both"/>
        <w:rPr>
          <w:rFonts w:ascii="Segoe UI" w:hAnsi="Segoe UI" w:cs="Segoe UI"/>
          <w:b/>
          <w:i/>
          <w:sz w:val="23"/>
          <w:szCs w:val="23"/>
        </w:rPr>
      </w:pPr>
      <w:r w:rsidRPr="00B227F3">
        <w:rPr>
          <w:rFonts w:ascii="Segoe UI" w:hAnsi="Segoe UI" w:cs="Segoe UI"/>
          <w:b/>
          <w:i/>
          <w:sz w:val="23"/>
          <w:szCs w:val="23"/>
        </w:rPr>
        <w:t>Delega al Governo per la riforma delle amministrazioni straordinarie e per la riforma della vigilanza sugli enti cooperativi e mutualistici</w:t>
      </w:r>
      <w:r w:rsidR="00B227F3">
        <w:rPr>
          <w:rFonts w:ascii="Segoe UI" w:hAnsi="Segoe UI" w:cs="Segoe UI"/>
          <w:b/>
          <w:i/>
          <w:sz w:val="23"/>
          <w:szCs w:val="23"/>
        </w:rPr>
        <w:t xml:space="preserve"> (disegno di legge)</w:t>
      </w:r>
    </w:p>
    <w:p w14:paraId="6F78D524" w14:textId="35B4D8EC" w:rsidR="00B227F3" w:rsidRDefault="00B227F3" w:rsidP="008A07AA">
      <w:pPr>
        <w:pStyle w:val="NormaleWeb"/>
        <w:spacing w:before="180" w:after="180" w:line="312" w:lineRule="auto"/>
        <w:jc w:val="both"/>
        <w:rPr>
          <w:rFonts w:ascii="Segoe UI" w:hAnsi="Segoe UI" w:cs="Segoe UI"/>
          <w:sz w:val="23"/>
          <w:szCs w:val="23"/>
        </w:rPr>
      </w:pPr>
      <w:r>
        <w:rPr>
          <w:rFonts w:ascii="Segoe UI" w:hAnsi="Segoe UI" w:cs="Segoe UI"/>
          <w:sz w:val="23"/>
          <w:szCs w:val="23"/>
        </w:rPr>
        <w:t>Il Consiglio dei ministri, su proposta del Ministro delle imprese e del Made in Italy Adolfo Urso, ha approvato un disegno di legge</w:t>
      </w:r>
      <w:r w:rsidR="008A6214">
        <w:rPr>
          <w:rFonts w:ascii="Segoe UI" w:hAnsi="Segoe UI" w:cs="Segoe UI"/>
          <w:sz w:val="23"/>
          <w:szCs w:val="23"/>
        </w:rPr>
        <w:t>,</w:t>
      </w:r>
      <w:r>
        <w:rPr>
          <w:rFonts w:ascii="Segoe UI" w:hAnsi="Segoe UI" w:cs="Segoe UI"/>
          <w:sz w:val="23"/>
          <w:szCs w:val="23"/>
        </w:rPr>
        <w:t xml:space="preserve"> </w:t>
      </w:r>
      <w:r w:rsidR="008A6214" w:rsidRPr="00B42B1E">
        <w:rPr>
          <w:rFonts w:ascii="Segoe UI" w:hAnsi="Segoe UI" w:cs="Segoe UI"/>
          <w:bCs/>
          <w:sz w:val="23"/>
          <w:szCs w:val="23"/>
        </w:rPr>
        <w:t>collegato alla legge di bilancio 2025</w:t>
      </w:r>
      <w:r w:rsidR="008A6214">
        <w:rPr>
          <w:rFonts w:ascii="Segoe UI" w:hAnsi="Segoe UI" w:cs="Segoe UI"/>
          <w:bCs/>
          <w:sz w:val="23"/>
          <w:szCs w:val="23"/>
        </w:rPr>
        <w:t xml:space="preserve">, che </w:t>
      </w:r>
      <w:r>
        <w:rPr>
          <w:rFonts w:ascii="Segoe UI" w:hAnsi="Segoe UI" w:cs="Segoe UI"/>
          <w:sz w:val="23"/>
          <w:szCs w:val="23"/>
        </w:rPr>
        <w:t>d</w:t>
      </w:r>
      <w:r w:rsidRPr="00B227F3">
        <w:rPr>
          <w:rFonts w:ascii="Segoe UI" w:hAnsi="Segoe UI" w:cs="Segoe UI"/>
          <w:sz w:val="23"/>
          <w:szCs w:val="23"/>
        </w:rPr>
        <w:t xml:space="preserve">elega </w:t>
      </w:r>
      <w:r w:rsidR="008A6214">
        <w:rPr>
          <w:rFonts w:ascii="Segoe UI" w:hAnsi="Segoe UI" w:cs="Segoe UI"/>
          <w:sz w:val="23"/>
          <w:szCs w:val="23"/>
        </w:rPr>
        <w:t>i</w:t>
      </w:r>
      <w:r w:rsidRPr="00B227F3">
        <w:rPr>
          <w:rFonts w:ascii="Segoe UI" w:hAnsi="Segoe UI" w:cs="Segoe UI"/>
          <w:sz w:val="23"/>
          <w:szCs w:val="23"/>
        </w:rPr>
        <w:t xml:space="preserve">l Governo </w:t>
      </w:r>
      <w:r w:rsidR="008A6214">
        <w:rPr>
          <w:rFonts w:ascii="Segoe UI" w:hAnsi="Segoe UI" w:cs="Segoe UI"/>
          <w:sz w:val="23"/>
          <w:szCs w:val="23"/>
        </w:rPr>
        <w:t>al</w:t>
      </w:r>
      <w:r w:rsidRPr="00B227F3">
        <w:rPr>
          <w:rFonts w:ascii="Segoe UI" w:hAnsi="Segoe UI" w:cs="Segoe UI"/>
          <w:sz w:val="23"/>
          <w:szCs w:val="23"/>
        </w:rPr>
        <w:t xml:space="preserve">la riforma delle amministrazioni straordinarie e </w:t>
      </w:r>
      <w:r w:rsidR="008A6214">
        <w:rPr>
          <w:rFonts w:ascii="Segoe UI" w:hAnsi="Segoe UI" w:cs="Segoe UI"/>
          <w:sz w:val="23"/>
          <w:szCs w:val="23"/>
        </w:rPr>
        <w:t>al</w:t>
      </w:r>
      <w:r w:rsidRPr="00B227F3">
        <w:rPr>
          <w:rFonts w:ascii="Segoe UI" w:hAnsi="Segoe UI" w:cs="Segoe UI"/>
          <w:sz w:val="23"/>
          <w:szCs w:val="23"/>
        </w:rPr>
        <w:t>la riforma della vigilanza sugli enti cooperativi e mutualistici</w:t>
      </w:r>
      <w:r>
        <w:rPr>
          <w:rFonts w:ascii="Segoe UI" w:hAnsi="Segoe UI" w:cs="Segoe UI"/>
          <w:sz w:val="23"/>
          <w:szCs w:val="23"/>
        </w:rPr>
        <w:t>.</w:t>
      </w:r>
    </w:p>
    <w:p w14:paraId="6A6D578E" w14:textId="412A6C87" w:rsidR="008A6214" w:rsidRPr="008A6214" w:rsidRDefault="008A6214" w:rsidP="008A6214">
      <w:pPr>
        <w:pStyle w:val="NormaleWeb"/>
        <w:numPr>
          <w:ilvl w:val="0"/>
          <w:numId w:val="15"/>
        </w:numPr>
        <w:spacing w:before="180" w:after="180" w:line="312" w:lineRule="auto"/>
        <w:ind w:left="426" w:hanging="426"/>
        <w:rPr>
          <w:rFonts w:ascii="Segoe UI" w:hAnsi="Segoe UI" w:cs="Segoe UI"/>
          <w:b/>
          <w:sz w:val="23"/>
          <w:szCs w:val="23"/>
        </w:rPr>
      </w:pPr>
      <w:r w:rsidRPr="008A6214">
        <w:rPr>
          <w:rFonts w:ascii="Segoe UI" w:hAnsi="Segoe UI" w:cs="Segoe UI"/>
          <w:b/>
          <w:sz w:val="23"/>
          <w:szCs w:val="23"/>
        </w:rPr>
        <w:t>A</w:t>
      </w:r>
      <w:r w:rsidR="00B42B1E" w:rsidRPr="008A6214">
        <w:rPr>
          <w:rFonts w:ascii="Segoe UI" w:hAnsi="Segoe UI" w:cs="Segoe UI"/>
          <w:b/>
          <w:bCs/>
          <w:sz w:val="23"/>
          <w:szCs w:val="23"/>
        </w:rPr>
        <w:t>mministrazione straordinaria</w:t>
      </w:r>
    </w:p>
    <w:p w14:paraId="7F2422A6" w14:textId="7CAE1E48" w:rsidR="00B42B1E" w:rsidRPr="008A6214" w:rsidRDefault="00B42B1E" w:rsidP="008A6214">
      <w:pPr>
        <w:pStyle w:val="NormaleWeb"/>
        <w:spacing w:before="180" w:after="180" w:line="312" w:lineRule="auto"/>
        <w:jc w:val="both"/>
        <w:rPr>
          <w:rFonts w:ascii="Segoe UI" w:hAnsi="Segoe UI" w:cs="Segoe UI"/>
          <w:sz w:val="23"/>
          <w:szCs w:val="23"/>
        </w:rPr>
      </w:pPr>
      <w:r w:rsidRPr="008A6214">
        <w:rPr>
          <w:rFonts w:ascii="Segoe UI" w:hAnsi="Segoe UI" w:cs="Segoe UI"/>
          <w:sz w:val="23"/>
          <w:szCs w:val="23"/>
        </w:rPr>
        <w:lastRenderedPageBreak/>
        <w:t xml:space="preserve">Gli </w:t>
      </w:r>
      <w:r w:rsidRPr="008A6214">
        <w:rPr>
          <w:rFonts w:ascii="Segoe UI" w:hAnsi="Segoe UI" w:cs="Segoe UI"/>
          <w:bCs/>
          <w:sz w:val="23"/>
          <w:szCs w:val="23"/>
        </w:rPr>
        <w:t xml:space="preserve">elementi caratterizzanti </w:t>
      </w:r>
      <w:r w:rsidRPr="008A6214">
        <w:rPr>
          <w:rFonts w:ascii="Segoe UI" w:hAnsi="Segoe UI" w:cs="Segoe UI"/>
          <w:sz w:val="23"/>
          <w:szCs w:val="23"/>
        </w:rPr>
        <w:t xml:space="preserve">riguardano la </w:t>
      </w:r>
      <w:r w:rsidRPr="008A6214">
        <w:rPr>
          <w:rFonts w:ascii="Segoe UI" w:hAnsi="Segoe UI" w:cs="Segoe UI"/>
          <w:bCs/>
          <w:sz w:val="23"/>
          <w:szCs w:val="23"/>
        </w:rPr>
        <w:t xml:space="preserve">riforma organica della disciplina relativa all'amministrazione straordinaria delle imprese grandi o strategiche che versino in stato di insolvenza, </w:t>
      </w:r>
      <w:r w:rsidRPr="008A6214">
        <w:rPr>
          <w:rFonts w:ascii="Segoe UI" w:hAnsi="Segoe UI" w:cs="Segoe UI"/>
          <w:sz w:val="23"/>
          <w:szCs w:val="23"/>
        </w:rPr>
        <w:t>attraverso:</w:t>
      </w:r>
    </w:p>
    <w:p w14:paraId="28524214" w14:textId="73DF37D2" w:rsidR="00B42B1E" w:rsidRPr="008A6214" w:rsidRDefault="00B42B1E" w:rsidP="008A6214">
      <w:pPr>
        <w:pStyle w:val="NormaleWeb"/>
        <w:numPr>
          <w:ilvl w:val="0"/>
          <w:numId w:val="14"/>
        </w:numPr>
        <w:spacing w:before="180" w:after="180" w:line="312" w:lineRule="auto"/>
        <w:jc w:val="both"/>
        <w:rPr>
          <w:rFonts w:ascii="Segoe UI" w:hAnsi="Segoe UI" w:cs="Segoe UI"/>
          <w:sz w:val="23"/>
          <w:szCs w:val="23"/>
        </w:rPr>
      </w:pPr>
      <w:r w:rsidRPr="008A6214">
        <w:rPr>
          <w:rFonts w:ascii="Segoe UI" w:hAnsi="Segoe UI" w:cs="Segoe UI"/>
          <w:bCs/>
          <w:sz w:val="23"/>
          <w:szCs w:val="23"/>
        </w:rPr>
        <w:t xml:space="preserve">il superamento dell'attuale stato di frammentazione normativa, </w:t>
      </w:r>
      <w:r w:rsidRPr="008A6214">
        <w:rPr>
          <w:rFonts w:ascii="Segoe UI" w:hAnsi="Segoe UI" w:cs="Segoe UI"/>
          <w:sz w:val="23"/>
          <w:szCs w:val="23"/>
        </w:rPr>
        <w:t xml:space="preserve">mediante l'abrogazione del </w:t>
      </w:r>
      <w:r w:rsidR="008A6214" w:rsidRPr="008A6214">
        <w:rPr>
          <w:rFonts w:ascii="Segoe UI" w:hAnsi="Segoe UI" w:cs="Segoe UI"/>
          <w:bCs/>
          <w:sz w:val="23"/>
          <w:szCs w:val="23"/>
        </w:rPr>
        <w:t>decreto legislativo</w:t>
      </w:r>
      <w:r w:rsidRPr="008A6214">
        <w:rPr>
          <w:rFonts w:ascii="Segoe UI" w:hAnsi="Segoe UI" w:cs="Segoe UI"/>
          <w:bCs/>
          <w:sz w:val="23"/>
          <w:szCs w:val="23"/>
        </w:rPr>
        <w:t xml:space="preserve"> </w:t>
      </w:r>
      <w:r w:rsidR="008A6214" w:rsidRPr="008A6214">
        <w:rPr>
          <w:rFonts w:ascii="Segoe UI" w:hAnsi="Segoe UI" w:cs="Segoe UI"/>
          <w:bCs/>
          <w:sz w:val="23"/>
          <w:szCs w:val="23"/>
        </w:rPr>
        <w:t>8 luglio 1999, n. 270, “</w:t>
      </w:r>
      <w:r w:rsidR="008A6214" w:rsidRPr="008A6214">
        <w:rPr>
          <w:rFonts w:ascii="Segoe UI" w:hAnsi="Segoe UI" w:cs="Segoe UI"/>
          <w:sz w:val="23"/>
          <w:szCs w:val="23"/>
        </w:rPr>
        <w:t>D</w:t>
      </w:r>
      <w:r w:rsidRPr="008A6214">
        <w:rPr>
          <w:rFonts w:ascii="Segoe UI" w:hAnsi="Segoe UI" w:cs="Segoe UI"/>
          <w:sz w:val="23"/>
          <w:szCs w:val="23"/>
        </w:rPr>
        <w:t>isciplina dell'amministrazione straordinaria delle grandi imprese in stato di insolvenza</w:t>
      </w:r>
      <w:r w:rsidR="008A6214" w:rsidRPr="008A6214">
        <w:rPr>
          <w:rFonts w:ascii="Segoe UI" w:hAnsi="Segoe UI" w:cs="Segoe UI"/>
          <w:sz w:val="23"/>
          <w:szCs w:val="23"/>
        </w:rPr>
        <w:t xml:space="preserve">” </w:t>
      </w:r>
      <w:r w:rsidRPr="008A6214">
        <w:rPr>
          <w:rFonts w:ascii="Segoe UI" w:hAnsi="Segoe UI" w:cs="Segoe UI"/>
          <w:sz w:val="23"/>
          <w:szCs w:val="23"/>
        </w:rPr>
        <w:t xml:space="preserve">e del </w:t>
      </w:r>
      <w:r w:rsidR="008A6214" w:rsidRPr="008A6214">
        <w:rPr>
          <w:rFonts w:ascii="Segoe UI" w:hAnsi="Segoe UI" w:cs="Segoe UI"/>
          <w:sz w:val="23"/>
          <w:szCs w:val="23"/>
        </w:rPr>
        <w:t xml:space="preserve">decreto-legge </w:t>
      </w:r>
      <w:r w:rsidR="008A6214" w:rsidRPr="008A6214">
        <w:rPr>
          <w:rFonts w:ascii="Segoe UI" w:hAnsi="Segoe UI" w:cs="Segoe UI"/>
          <w:bCs/>
          <w:sz w:val="23"/>
          <w:szCs w:val="23"/>
        </w:rPr>
        <w:t>23 dicembre 2003, n. 347</w:t>
      </w:r>
      <w:r w:rsidR="008A6214">
        <w:rPr>
          <w:rFonts w:ascii="Segoe UI" w:hAnsi="Segoe UI" w:cs="Segoe UI"/>
          <w:bCs/>
          <w:sz w:val="23"/>
          <w:szCs w:val="23"/>
        </w:rPr>
        <w:t>, “</w:t>
      </w:r>
      <w:r w:rsidR="008A6214">
        <w:rPr>
          <w:rFonts w:ascii="Segoe UI" w:hAnsi="Segoe UI" w:cs="Segoe UI"/>
          <w:sz w:val="23"/>
          <w:szCs w:val="23"/>
        </w:rPr>
        <w:t>M</w:t>
      </w:r>
      <w:r w:rsidRPr="008A6214">
        <w:rPr>
          <w:rFonts w:ascii="Segoe UI" w:hAnsi="Segoe UI" w:cs="Segoe UI"/>
          <w:sz w:val="23"/>
          <w:szCs w:val="23"/>
        </w:rPr>
        <w:t>isure urgenti in materia di ristrutturazione industriale di grandi imprese in stato di insolvenza</w:t>
      </w:r>
      <w:r w:rsidR="008A6214">
        <w:rPr>
          <w:rFonts w:ascii="Segoe UI" w:hAnsi="Segoe UI" w:cs="Segoe UI"/>
          <w:sz w:val="23"/>
          <w:szCs w:val="23"/>
        </w:rPr>
        <w:t>”</w:t>
      </w:r>
      <w:r w:rsidRPr="008A6214">
        <w:rPr>
          <w:rFonts w:ascii="Segoe UI" w:hAnsi="Segoe UI" w:cs="Segoe UI"/>
          <w:sz w:val="23"/>
          <w:szCs w:val="23"/>
        </w:rPr>
        <w:t>;</w:t>
      </w:r>
    </w:p>
    <w:p w14:paraId="76BDB1D5" w14:textId="56647C1B" w:rsidR="00B42B1E" w:rsidRPr="00801A03" w:rsidRDefault="00B42B1E" w:rsidP="008A6214">
      <w:pPr>
        <w:pStyle w:val="NormaleWeb"/>
        <w:numPr>
          <w:ilvl w:val="0"/>
          <w:numId w:val="14"/>
        </w:numPr>
        <w:spacing w:before="180" w:after="180" w:line="312" w:lineRule="auto"/>
        <w:jc w:val="both"/>
        <w:rPr>
          <w:rFonts w:ascii="Segoe UI" w:hAnsi="Segoe UI" w:cs="Segoe UI"/>
          <w:sz w:val="23"/>
          <w:szCs w:val="23"/>
        </w:rPr>
      </w:pPr>
      <w:r w:rsidRPr="008A6214">
        <w:rPr>
          <w:rFonts w:ascii="Segoe UI" w:hAnsi="Segoe UI" w:cs="Segoe UI"/>
          <w:bCs/>
          <w:sz w:val="23"/>
          <w:szCs w:val="23"/>
        </w:rPr>
        <w:t xml:space="preserve">l'ulteriore estensione del campo soggettivo di applicazione della procedura, con specifico riguardo alle imprese di carattere strategico </w:t>
      </w:r>
      <w:r w:rsidRPr="008A6214">
        <w:rPr>
          <w:rFonts w:ascii="Segoe UI" w:hAnsi="Segoe UI" w:cs="Segoe UI"/>
          <w:sz w:val="23"/>
          <w:szCs w:val="23"/>
        </w:rPr>
        <w:t xml:space="preserve">(in continuità con quanto previsto dall'art. 4-bis del </w:t>
      </w:r>
      <w:r w:rsidR="008A6214" w:rsidRPr="008A6214">
        <w:rPr>
          <w:rFonts w:ascii="Segoe UI" w:hAnsi="Segoe UI" w:cs="Segoe UI"/>
          <w:sz w:val="23"/>
          <w:szCs w:val="23"/>
        </w:rPr>
        <w:t xml:space="preserve">decreto-legge 18 gennaio 2024, n. 4, </w:t>
      </w:r>
      <w:r w:rsidR="008A6214">
        <w:rPr>
          <w:rFonts w:ascii="Segoe UI" w:hAnsi="Segoe UI" w:cs="Segoe UI"/>
          <w:sz w:val="23"/>
          <w:szCs w:val="23"/>
        </w:rPr>
        <w:t>“</w:t>
      </w:r>
      <w:r w:rsidR="008A6214" w:rsidRPr="008A6214">
        <w:rPr>
          <w:rFonts w:ascii="Segoe UI" w:hAnsi="Segoe UI" w:cs="Segoe UI"/>
          <w:sz w:val="23"/>
          <w:szCs w:val="23"/>
        </w:rPr>
        <w:t xml:space="preserve">Disposizioni urgenti in materia di amministrazione straordinaria delle imprese di carattere </w:t>
      </w:r>
      <w:r w:rsidR="008A6214" w:rsidRPr="00801A03">
        <w:rPr>
          <w:rFonts w:ascii="Segoe UI" w:hAnsi="Segoe UI" w:cs="Segoe UI"/>
          <w:sz w:val="23"/>
          <w:szCs w:val="23"/>
        </w:rPr>
        <w:t>strategico”</w:t>
      </w:r>
      <w:r w:rsidR="006D4B63" w:rsidRPr="00801A03">
        <w:rPr>
          <w:rFonts w:ascii="Segoe UI" w:hAnsi="Segoe UI" w:cs="Segoe UI"/>
          <w:sz w:val="23"/>
          <w:szCs w:val="23"/>
        </w:rPr>
        <w:t>)</w:t>
      </w:r>
      <w:r w:rsidRPr="00801A03">
        <w:rPr>
          <w:rFonts w:ascii="Segoe UI" w:hAnsi="Segoe UI" w:cs="Segoe UI"/>
          <w:sz w:val="23"/>
          <w:szCs w:val="23"/>
        </w:rPr>
        <w:t>;</w:t>
      </w:r>
    </w:p>
    <w:p w14:paraId="1BBA18B2" w14:textId="44DEAE69" w:rsidR="008A6214" w:rsidRPr="008A6214" w:rsidRDefault="00B42B1E" w:rsidP="008A6214">
      <w:pPr>
        <w:pStyle w:val="NormaleWeb"/>
        <w:numPr>
          <w:ilvl w:val="0"/>
          <w:numId w:val="14"/>
        </w:numPr>
        <w:spacing w:before="180" w:after="180" w:line="312" w:lineRule="auto"/>
        <w:jc w:val="both"/>
        <w:rPr>
          <w:rFonts w:ascii="Segoe UI" w:hAnsi="Segoe UI" w:cs="Segoe UI"/>
          <w:sz w:val="23"/>
          <w:szCs w:val="23"/>
        </w:rPr>
      </w:pPr>
      <w:r w:rsidRPr="008A6214">
        <w:rPr>
          <w:rFonts w:ascii="Segoe UI" w:hAnsi="Segoe UI" w:cs="Segoe UI"/>
          <w:bCs/>
          <w:sz w:val="23"/>
          <w:szCs w:val="23"/>
        </w:rPr>
        <w:t xml:space="preserve">l'immediata adozione, da parte del MIMIT, del provvedimento di apertura della procedura, </w:t>
      </w:r>
      <w:r w:rsidRPr="008A6214">
        <w:rPr>
          <w:rFonts w:ascii="Segoe UI" w:hAnsi="Segoe UI" w:cs="Segoe UI"/>
          <w:sz w:val="23"/>
          <w:szCs w:val="23"/>
        </w:rPr>
        <w:t>previa istanza dell'impresa.</w:t>
      </w:r>
    </w:p>
    <w:p w14:paraId="1408E379" w14:textId="77777777" w:rsidR="008A6214" w:rsidRDefault="008A6214" w:rsidP="008A6214">
      <w:pPr>
        <w:pStyle w:val="NormaleWeb"/>
        <w:numPr>
          <w:ilvl w:val="0"/>
          <w:numId w:val="15"/>
        </w:numPr>
        <w:spacing w:before="180" w:after="180" w:line="312" w:lineRule="auto"/>
        <w:ind w:left="426" w:hanging="426"/>
        <w:rPr>
          <w:rFonts w:ascii="Segoe UI" w:hAnsi="Segoe UI" w:cs="Segoe UI"/>
          <w:b/>
          <w:sz w:val="23"/>
          <w:szCs w:val="23"/>
        </w:rPr>
      </w:pPr>
      <w:r>
        <w:rPr>
          <w:rFonts w:ascii="Segoe UI" w:hAnsi="Segoe UI" w:cs="Segoe UI"/>
          <w:b/>
          <w:sz w:val="23"/>
          <w:szCs w:val="23"/>
        </w:rPr>
        <w:t>V</w:t>
      </w:r>
      <w:r w:rsidR="00B42B1E" w:rsidRPr="008A6214">
        <w:rPr>
          <w:rFonts w:ascii="Segoe UI" w:hAnsi="Segoe UI" w:cs="Segoe UI"/>
          <w:b/>
          <w:sz w:val="23"/>
          <w:szCs w:val="23"/>
        </w:rPr>
        <w:t>igilanza sugli enti cooperativi e mutualistici</w:t>
      </w:r>
    </w:p>
    <w:p w14:paraId="7FBB18D6" w14:textId="51EE6E89" w:rsidR="00B42B1E" w:rsidRPr="00B42B1E" w:rsidRDefault="008A6214" w:rsidP="008A6214">
      <w:pPr>
        <w:pStyle w:val="NormaleWeb"/>
        <w:spacing w:before="180" w:after="180" w:line="312" w:lineRule="auto"/>
        <w:jc w:val="both"/>
        <w:rPr>
          <w:rFonts w:ascii="Segoe UI" w:hAnsi="Segoe UI" w:cs="Segoe UI"/>
          <w:sz w:val="23"/>
          <w:szCs w:val="23"/>
        </w:rPr>
      </w:pPr>
      <w:r w:rsidRPr="008A6214">
        <w:rPr>
          <w:rFonts w:ascii="Segoe UI" w:hAnsi="Segoe UI" w:cs="Segoe UI"/>
          <w:sz w:val="23"/>
          <w:szCs w:val="23"/>
        </w:rPr>
        <w:t>I</w:t>
      </w:r>
      <w:r w:rsidR="00B42B1E" w:rsidRPr="008A6214">
        <w:rPr>
          <w:rFonts w:ascii="Segoe UI" w:hAnsi="Segoe UI" w:cs="Segoe UI"/>
          <w:sz w:val="23"/>
          <w:szCs w:val="23"/>
        </w:rPr>
        <w:t>l Governo viene delegato ad intervenire, in via principale, sulla disciplina del</w:t>
      </w:r>
      <w:r>
        <w:rPr>
          <w:rFonts w:ascii="Segoe UI" w:hAnsi="Segoe UI" w:cs="Segoe UI"/>
          <w:sz w:val="23"/>
          <w:szCs w:val="23"/>
        </w:rPr>
        <w:t xml:space="preserve"> </w:t>
      </w:r>
      <w:r w:rsidRPr="008A6214">
        <w:rPr>
          <w:rFonts w:ascii="Segoe UI" w:hAnsi="Segoe UI" w:cs="Segoe UI"/>
          <w:sz w:val="23"/>
          <w:szCs w:val="23"/>
        </w:rPr>
        <w:t>decreto legislativo 2 agosto 2002, n. 220</w:t>
      </w:r>
      <w:r>
        <w:rPr>
          <w:rFonts w:ascii="Segoe UI" w:hAnsi="Segoe UI" w:cs="Segoe UI"/>
          <w:sz w:val="23"/>
          <w:szCs w:val="23"/>
        </w:rPr>
        <w:t xml:space="preserve">, </w:t>
      </w:r>
      <w:r w:rsidR="00B42B1E" w:rsidRPr="00B42B1E">
        <w:rPr>
          <w:rFonts w:ascii="Segoe UI" w:hAnsi="Segoe UI" w:cs="Segoe UI"/>
          <w:sz w:val="23"/>
          <w:szCs w:val="23"/>
        </w:rPr>
        <w:t>e sulle disposizioni del codice civile.</w:t>
      </w:r>
    </w:p>
    <w:p w14:paraId="47B4D0D6" w14:textId="77777777" w:rsidR="00B42B1E" w:rsidRPr="008A6214" w:rsidRDefault="00B42B1E" w:rsidP="00B42B1E">
      <w:pPr>
        <w:pStyle w:val="NormaleWeb"/>
        <w:spacing w:before="180" w:after="180" w:line="312" w:lineRule="auto"/>
        <w:jc w:val="both"/>
        <w:rPr>
          <w:rFonts w:ascii="Segoe UI" w:hAnsi="Segoe UI" w:cs="Segoe UI"/>
          <w:sz w:val="23"/>
          <w:szCs w:val="23"/>
        </w:rPr>
      </w:pPr>
      <w:r w:rsidRPr="008A6214">
        <w:rPr>
          <w:rFonts w:ascii="Segoe UI" w:hAnsi="Segoe UI" w:cs="Segoe UI"/>
          <w:sz w:val="23"/>
          <w:szCs w:val="23"/>
        </w:rPr>
        <w:t xml:space="preserve">Gli </w:t>
      </w:r>
      <w:r w:rsidRPr="008A6214">
        <w:rPr>
          <w:rFonts w:ascii="Segoe UI" w:hAnsi="Segoe UI" w:cs="Segoe UI"/>
          <w:bCs/>
          <w:sz w:val="23"/>
          <w:szCs w:val="23"/>
        </w:rPr>
        <w:t xml:space="preserve">elementi caratterizzanti la riforma </w:t>
      </w:r>
      <w:r w:rsidRPr="008A6214">
        <w:rPr>
          <w:rFonts w:ascii="Segoe UI" w:hAnsi="Segoe UI" w:cs="Segoe UI"/>
          <w:sz w:val="23"/>
          <w:szCs w:val="23"/>
        </w:rPr>
        <w:t>di cui alla delega riguardano, in particolare:</w:t>
      </w:r>
    </w:p>
    <w:p w14:paraId="7EBC8EC2" w14:textId="77777777" w:rsidR="00B42B1E" w:rsidRPr="008A6214" w:rsidRDefault="00B42B1E" w:rsidP="008A6214">
      <w:pPr>
        <w:pStyle w:val="NormaleWeb"/>
        <w:numPr>
          <w:ilvl w:val="0"/>
          <w:numId w:val="14"/>
        </w:numPr>
        <w:spacing w:before="180" w:after="180" w:line="312" w:lineRule="auto"/>
        <w:jc w:val="both"/>
        <w:rPr>
          <w:rFonts w:ascii="Segoe UI" w:hAnsi="Segoe UI" w:cs="Segoe UI"/>
          <w:bCs/>
          <w:sz w:val="23"/>
          <w:szCs w:val="23"/>
        </w:rPr>
      </w:pPr>
      <w:r w:rsidRPr="008A6214">
        <w:rPr>
          <w:rFonts w:ascii="Segoe UI" w:hAnsi="Segoe UI" w:cs="Segoe UI"/>
          <w:bCs/>
          <w:sz w:val="23"/>
          <w:szCs w:val="23"/>
        </w:rPr>
        <w:t>l'inclusione nell'attività revisionale di un costante monitoraggio sulla gestione, nonché sulla rendicontazione di sostenibilità;</w:t>
      </w:r>
    </w:p>
    <w:p w14:paraId="22BDB3B2" w14:textId="77777777" w:rsidR="00B42B1E" w:rsidRPr="008A6214" w:rsidRDefault="00B42B1E" w:rsidP="008A6214">
      <w:pPr>
        <w:pStyle w:val="NormaleWeb"/>
        <w:numPr>
          <w:ilvl w:val="0"/>
          <w:numId w:val="14"/>
        </w:numPr>
        <w:spacing w:before="180" w:after="180" w:line="312" w:lineRule="auto"/>
        <w:jc w:val="both"/>
        <w:rPr>
          <w:rFonts w:ascii="Segoe UI" w:hAnsi="Segoe UI" w:cs="Segoe UI"/>
          <w:bCs/>
          <w:sz w:val="23"/>
          <w:szCs w:val="23"/>
        </w:rPr>
      </w:pPr>
      <w:r w:rsidRPr="008A6214">
        <w:rPr>
          <w:rFonts w:ascii="Segoe UI" w:hAnsi="Segoe UI" w:cs="Segoe UI"/>
          <w:bCs/>
          <w:sz w:val="23"/>
          <w:szCs w:val="23"/>
        </w:rPr>
        <w:t>la riforma dell'Albo delle società cooperative, volta ad assicurare che tutti gli enti cooperativi siano iscritti in un unico pubblico registro nazionale accessibile gratuitamente e digitalmente;</w:t>
      </w:r>
    </w:p>
    <w:p w14:paraId="62A37A05" w14:textId="77777777" w:rsidR="00B42B1E" w:rsidRPr="008A6214" w:rsidRDefault="00B42B1E" w:rsidP="008A6214">
      <w:pPr>
        <w:pStyle w:val="NormaleWeb"/>
        <w:numPr>
          <w:ilvl w:val="0"/>
          <w:numId w:val="14"/>
        </w:numPr>
        <w:spacing w:before="180" w:after="180" w:line="312" w:lineRule="auto"/>
        <w:jc w:val="both"/>
        <w:rPr>
          <w:rFonts w:ascii="Segoe UI" w:hAnsi="Segoe UI" w:cs="Segoe UI"/>
          <w:bCs/>
          <w:sz w:val="23"/>
          <w:szCs w:val="23"/>
        </w:rPr>
      </w:pPr>
      <w:r w:rsidRPr="008A6214">
        <w:rPr>
          <w:rFonts w:ascii="Segoe UI" w:hAnsi="Segoe UI" w:cs="Segoe UI"/>
          <w:bCs/>
          <w:sz w:val="23"/>
          <w:szCs w:val="23"/>
        </w:rPr>
        <w:t>l'introduzione di una disciplina del procedimento sanzionatorio a carico del revisore cooperativo;</w:t>
      </w:r>
    </w:p>
    <w:p w14:paraId="348D0129" w14:textId="79866789" w:rsidR="00B42B1E" w:rsidRPr="00B42B1E" w:rsidRDefault="00B42B1E" w:rsidP="008A6214">
      <w:pPr>
        <w:pStyle w:val="NormaleWeb"/>
        <w:numPr>
          <w:ilvl w:val="0"/>
          <w:numId w:val="14"/>
        </w:numPr>
        <w:spacing w:before="180" w:after="180" w:line="312" w:lineRule="auto"/>
        <w:jc w:val="both"/>
        <w:rPr>
          <w:rFonts w:ascii="Segoe UI" w:hAnsi="Segoe UI" w:cs="Segoe UI"/>
          <w:sz w:val="23"/>
          <w:szCs w:val="23"/>
        </w:rPr>
      </w:pPr>
      <w:r w:rsidRPr="008A6214">
        <w:rPr>
          <w:rFonts w:ascii="Segoe UI" w:hAnsi="Segoe UI" w:cs="Segoe UI"/>
          <w:bCs/>
          <w:sz w:val="23"/>
          <w:szCs w:val="23"/>
        </w:rPr>
        <w:t>l'integrazione della disciplina della Commissione centrale per le cooperative (organo consultivo</w:t>
      </w:r>
      <w:r w:rsidRPr="00B42B1E">
        <w:rPr>
          <w:rFonts w:ascii="Segoe UI" w:hAnsi="Segoe UI" w:cs="Segoe UI"/>
          <w:sz w:val="23"/>
          <w:szCs w:val="23"/>
        </w:rPr>
        <w:t xml:space="preserve"> del MIMIT).</w:t>
      </w:r>
    </w:p>
    <w:p w14:paraId="141F2BF8" w14:textId="77777777" w:rsidR="002D079E" w:rsidRDefault="002D079E" w:rsidP="002D079E">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2D2D19CA" w14:textId="44EDC8F3" w:rsidR="002D079E" w:rsidRPr="00505C1B" w:rsidRDefault="00505C1B" w:rsidP="008A07AA">
      <w:pPr>
        <w:pStyle w:val="NormaleWeb"/>
        <w:spacing w:before="180" w:after="180" w:line="312" w:lineRule="auto"/>
        <w:jc w:val="both"/>
        <w:rPr>
          <w:rFonts w:ascii="Segoe UI" w:hAnsi="Segoe UI" w:cs="Segoe UI"/>
          <w:b/>
          <w:sz w:val="23"/>
          <w:szCs w:val="23"/>
        </w:rPr>
      </w:pPr>
      <w:r>
        <w:rPr>
          <w:rFonts w:ascii="Segoe UI" w:hAnsi="Segoe UI" w:cs="Segoe UI"/>
          <w:b/>
          <w:sz w:val="23"/>
          <w:szCs w:val="23"/>
        </w:rPr>
        <w:t xml:space="preserve">MODALITÀ DI ACCESSO A </w:t>
      </w:r>
      <w:r w:rsidRPr="00505C1B">
        <w:rPr>
          <w:rFonts w:ascii="Segoe UI" w:hAnsi="Segoe UI" w:cs="Segoe UI"/>
          <w:b/>
          <w:sz w:val="23"/>
          <w:szCs w:val="23"/>
        </w:rPr>
        <w:t>CORS</w:t>
      </w:r>
      <w:r>
        <w:rPr>
          <w:rFonts w:ascii="Segoe UI" w:hAnsi="Segoe UI" w:cs="Segoe UI"/>
          <w:b/>
          <w:sz w:val="23"/>
          <w:szCs w:val="23"/>
        </w:rPr>
        <w:t>I</w:t>
      </w:r>
      <w:r w:rsidRPr="00505C1B">
        <w:rPr>
          <w:rFonts w:ascii="Segoe UI" w:hAnsi="Segoe UI" w:cs="Segoe UI"/>
          <w:b/>
          <w:sz w:val="23"/>
          <w:szCs w:val="23"/>
        </w:rPr>
        <w:t xml:space="preserve"> DI LAUREA</w:t>
      </w:r>
    </w:p>
    <w:p w14:paraId="1BF83000" w14:textId="77777777" w:rsidR="00505C1B" w:rsidRPr="00505C1B" w:rsidRDefault="00505C1B" w:rsidP="008A07AA">
      <w:pPr>
        <w:pStyle w:val="NormaleWeb"/>
        <w:spacing w:before="180" w:after="180" w:line="312" w:lineRule="auto"/>
        <w:jc w:val="both"/>
        <w:rPr>
          <w:rFonts w:ascii="Segoe UI" w:hAnsi="Segoe UI" w:cs="Segoe UI"/>
          <w:b/>
          <w:i/>
          <w:sz w:val="23"/>
          <w:szCs w:val="23"/>
        </w:rPr>
      </w:pPr>
      <w:r w:rsidRPr="00505C1B">
        <w:rPr>
          <w:rFonts w:ascii="Segoe UI" w:hAnsi="Segoe UI" w:cs="Segoe UI"/>
          <w:b/>
          <w:i/>
          <w:sz w:val="23"/>
          <w:szCs w:val="23"/>
        </w:rPr>
        <w:t xml:space="preserve">Disciplina delle nuove modalità di accesso ai corsi di laurea magistrale a ciclo unico in medicina e chirurgia, odontoiatria e protesi dentaria e medicina veterinaria in attuazione </w:t>
      </w:r>
      <w:r w:rsidRPr="00505C1B">
        <w:rPr>
          <w:rFonts w:ascii="Segoe UI" w:hAnsi="Segoe UI" w:cs="Segoe UI"/>
          <w:b/>
          <w:i/>
          <w:sz w:val="23"/>
          <w:szCs w:val="23"/>
        </w:rPr>
        <w:lastRenderedPageBreak/>
        <w:t>dell’articolo 2, comma 2, lettere a), b), c), d), e), i) e l) della legge 14 marzo 2025, n. 26 (decreto legislativo – esame preliminare)</w:t>
      </w:r>
    </w:p>
    <w:p w14:paraId="49D89028" w14:textId="5537E451" w:rsidR="002D079E" w:rsidRDefault="00505C1B" w:rsidP="008A07AA">
      <w:pPr>
        <w:pStyle w:val="NormaleWeb"/>
        <w:spacing w:before="180" w:after="180" w:line="312" w:lineRule="auto"/>
        <w:jc w:val="both"/>
        <w:rPr>
          <w:rFonts w:ascii="Segoe UI" w:hAnsi="Segoe UI" w:cs="Segoe UI"/>
          <w:sz w:val="23"/>
          <w:szCs w:val="23"/>
        </w:rPr>
      </w:pPr>
      <w:r>
        <w:rPr>
          <w:rFonts w:ascii="Segoe UI" w:hAnsi="Segoe UI" w:cs="Segoe UI"/>
          <w:sz w:val="23"/>
          <w:szCs w:val="23"/>
        </w:rPr>
        <w:t>Il Consiglio dei ministri, su proposta del Ministro dell’università e della ricerca Anna Maria Bernini, ha approvato, in esame preliminare, un decreto legislativo relativo alla d</w:t>
      </w:r>
      <w:r w:rsidRPr="00505C1B">
        <w:rPr>
          <w:rFonts w:ascii="Segoe UI" w:hAnsi="Segoe UI" w:cs="Segoe UI"/>
          <w:sz w:val="23"/>
          <w:szCs w:val="23"/>
        </w:rPr>
        <w:t>isciplina delle nuove modalità di accesso ai corsi di laurea magistrale a ciclo unico in medicina e chirurgia, odontoiatria e protesi dentaria e medicina veterinaria in attuazione dell’articolo 2, comma 2, lettere a), b), c), d), e), i) e l) della legge 14 marzo 2025, n. 26</w:t>
      </w:r>
      <w:r>
        <w:rPr>
          <w:rFonts w:ascii="Segoe UI" w:hAnsi="Segoe UI" w:cs="Segoe UI"/>
          <w:sz w:val="23"/>
          <w:szCs w:val="23"/>
        </w:rPr>
        <w:t>.</w:t>
      </w:r>
    </w:p>
    <w:p w14:paraId="5718FBE6" w14:textId="652B49B0" w:rsidR="00823713" w:rsidRPr="00823713" w:rsidRDefault="00823713" w:rsidP="00823713">
      <w:pPr>
        <w:pStyle w:val="NormaleWeb"/>
        <w:spacing w:before="180" w:after="180" w:line="312" w:lineRule="auto"/>
        <w:jc w:val="both"/>
        <w:rPr>
          <w:rFonts w:ascii="Segoe UI" w:hAnsi="Segoe UI" w:cs="Segoe UI"/>
          <w:sz w:val="23"/>
          <w:szCs w:val="23"/>
        </w:rPr>
      </w:pPr>
      <w:r w:rsidRPr="00823713">
        <w:rPr>
          <w:rFonts w:ascii="Segoe UI" w:hAnsi="Segoe UI" w:cs="Segoe UI"/>
          <w:sz w:val="23"/>
          <w:szCs w:val="23"/>
        </w:rPr>
        <w:t>Il decreto legislativo mira a garantire un equilibrio tra il diritto allo studio, la qualità della formazione e le esigenze di sostenibilità del Servizio Sanitario Nazionale (SSN).</w:t>
      </w:r>
    </w:p>
    <w:p w14:paraId="74849C30" w14:textId="22740E37" w:rsidR="00823713" w:rsidRPr="00823713" w:rsidRDefault="00823713" w:rsidP="00823713">
      <w:pPr>
        <w:pStyle w:val="NormaleWeb"/>
        <w:spacing w:before="180" w:after="180" w:line="312" w:lineRule="auto"/>
        <w:jc w:val="both"/>
        <w:rPr>
          <w:rFonts w:ascii="Segoe UI" w:hAnsi="Segoe UI" w:cs="Segoe UI"/>
          <w:sz w:val="23"/>
          <w:szCs w:val="23"/>
        </w:rPr>
      </w:pPr>
      <w:r w:rsidRPr="00823713">
        <w:rPr>
          <w:rFonts w:ascii="Segoe UI" w:hAnsi="Segoe UI" w:cs="Segoe UI"/>
          <w:sz w:val="23"/>
          <w:szCs w:val="23"/>
        </w:rPr>
        <w:t xml:space="preserve">In particolare, </w:t>
      </w:r>
      <w:r w:rsidR="00343CBB">
        <w:rPr>
          <w:rFonts w:ascii="Segoe UI" w:hAnsi="Segoe UI" w:cs="Segoe UI"/>
          <w:sz w:val="23"/>
          <w:szCs w:val="23"/>
        </w:rPr>
        <w:t>si</w:t>
      </w:r>
      <w:r w:rsidRPr="00823713">
        <w:rPr>
          <w:rFonts w:ascii="Segoe UI" w:hAnsi="Segoe UI" w:cs="Segoe UI"/>
          <w:sz w:val="23"/>
          <w:szCs w:val="23"/>
        </w:rPr>
        <w:t xml:space="preserve"> prevede l'eliminazione del tradizionale test d'ingresso e l'introduzione del cosiddetto "semestre filtro", primo semestre immediatamente successivo all'iscrizione ai corsi di laurea magistrale a ciclo unico, al quale gli studenti possono accedere liberamente. Al termine del suddetto semestre, con </w:t>
      </w:r>
      <w:r w:rsidR="00343CBB">
        <w:rPr>
          <w:rFonts w:ascii="Segoe UI" w:hAnsi="Segoe UI" w:cs="Segoe UI"/>
          <w:sz w:val="23"/>
          <w:szCs w:val="23"/>
        </w:rPr>
        <w:t xml:space="preserve">specifiche </w:t>
      </w:r>
      <w:r w:rsidRPr="00823713">
        <w:rPr>
          <w:rFonts w:ascii="Segoe UI" w:hAnsi="Segoe UI" w:cs="Segoe UI"/>
          <w:sz w:val="23"/>
          <w:szCs w:val="23"/>
        </w:rPr>
        <w:t>procedure, sono selezionati gli studenti ammessi al secondo semestre</w:t>
      </w:r>
      <w:r w:rsidR="00343CBB">
        <w:rPr>
          <w:rFonts w:ascii="Segoe UI" w:hAnsi="Segoe UI" w:cs="Segoe UI"/>
          <w:sz w:val="23"/>
          <w:szCs w:val="23"/>
        </w:rPr>
        <w:t xml:space="preserve"> e</w:t>
      </w:r>
      <w:r w:rsidRPr="00823713">
        <w:rPr>
          <w:rFonts w:ascii="Segoe UI" w:hAnsi="Segoe UI" w:cs="Segoe UI"/>
          <w:sz w:val="23"/>
          <w:szCs w:val="23"/>
        </w:rPr>
        <w:t xml:space="preserve"> a continuare stabilmente i loro studi nel percorso avviato.</w:t>
      </w:r>
    </w:p>
    <w:p w14:paraId="5C3ECE91" w14:textId="01C309AE" w:rsidR="00505C1B" w:rsidRDefault="00823713" w:rsidP="00823713">
      <w:pPr>
        <w:pStyle w:val="NormaleWeb"/>
        <w:spacing w:before="180" w:after="180" w:line="312" w:lineRule="auto"/>
        <w:jc w:val="both"/>
        <w:rPr>
          <w:rFonts w:ascii="Segoe UI" w:hAnsi="Segoe UI" w:cs="Segoe UI"/>
          <w:sz w:val="23"/>
          <w:szCs w:val="23"/>
        </w:rPr>
      </w:pPr>
      <w:r w:rsidRPr="00823713">
        <w:rPr>
          <w:rFonts w:ascii="Segoe UI" w:hAnsi="Segoe UI" w:cs="Segoe UI"/>
          <w:sz w:val="23"/>
          <w:szCs w:val="23"/>
        </w:rPr>
        <w:t>Si stabilisce, inoltre, l'obbligo per gli studenti che intendano iscriversi al primo semestre di uno dei corsi di laurea magistrale a ciclo unico in medicina, veterinaria o odontoiatria, di immatricolarsi ad un corso di laurea o laurea magistrale di area biomedica, sanitaria, farmaceutica e veterinaria, anche in sovrannumero, anche presso università diverse. Si stabilisce che quest'ultima immatricolazione è gratuita e si preved</w:t>
      </w:r>
      <w:r w:rsidR="00343CBB">
        <w:rPr>
          <w:rFonts w:ascii="Segoe UI" w:hAnsi="Segoe UI" w:cs="Segoe UI"/>
          <w:sz w:val="23"/>
          <w:szCs w:val="23"/>
        </w:rPr>
        <w:t>ono</w:t>
      </w:r>
      <w:r w:rsidRPr="00823713">
        <w:rPr>
          <w:rFonts w:ascii="Segoe UI" w:hAnsi="Segoe UI" w:cs="Segoe UI"/>
          <w:sz w:val="23"/>
          <w:szCs w:val="23"/>
        </w:rPr>
        <w:t xml:space="preserve"> la graduatoria nazionale di merito e le procedure di ammissione.</w:t>
      </w:r>
    </w:p>
    <w:p w14:paraId="29D823B3" w14:textId="77777777" w:rsidR="002D079E" w:rsidRDefault="002D079E" w:rsidP="002D079E">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5B33E965" w14:textId="426F45EC" w:rsidR="00B47FDD" w:rsidRDefault="00B47FDD" w:rsidP="00B47FDD">
      <w:pPr>
        <w:pStyle w:val="NormaleWeb"/>
        <w:spacing w:before="180" w:after="180" w:line="312" w:lineRule="auto"/>
        <w:jc w:val="both"/>
        <w:rPr>
          <w:rFonts w:ascii="Segoe UI" w:hAnsi="Segoe UI" w:cs="Segoe UI"/>
          <w:b/>
          <w:sz w:val="23"/>
          <w:szCs w:val="23"/>
        </w:rPr>
      </w:pPr>
      <w:r w:rsidRPr="00B47FDD">
        <w:rPr>
          <w:rFonts w:ascii="Segoe UI" w:hAnsi="Segoe UI" w:cs="Segoe UI"/>
          <w:b/>
          <w:sz w:val="23"/>
          <w:szCs w:val="23"/>
        </w:rPr>
        <w:t>PROVVEDIMENTI APPROVATI IN ESAME DEFINITIVO</w:t>
      </w:r>
    </w:p>
    <w:p w14:paraId="41DA5889" w14:textId="2E29E40B" w:rsidR="004C30B5" w:rsidRPr="004C30B5" w:rsidRDefault="004C30B5" w:rsidP="00B47FDD">
      <w:pPr>
        <w:pStyle w:val="NormaleWeb"/>
        <w:spacing w:before="180" w:after="180" w:line="312" w:lineRule="auto"/>
        <w:jc w:val="both"/>
        <w:rPr>
          <w:rFonts w:ascii="Segoe UI" w:hAnsi="Segoe UI" w:cs="Segoe UI"/>
          <w:sz w:val="23"/>
          <w:szCs w:val="23"/>
        </w:rPr>
      </w:pPr>
      <w:r>
        <w:rPr>
          <w:rFonts w:ascii="Segoe UI" w:hAnsi="Segoe UI" w:cs="Segoe UI"/>
          <w:sz w:val="23"/>
          <w:szCs w:val="23"/>
        </w:rPr>
        <w:t>IL Consiglio dei ministri, su proposta del Ministro dell’università e della ricerca Anna Maria Bernini, ha approvato, in esame definitivo, i seguenti provvedimenti:</w:t>
      </w:r>
    </w:p>
    <w:p w14:paraId="55680167" w14:textId="6D00447C" w:rsidR="00B47FDD" w:rsidRPr="004C30B5" w:rsidRDefault="00B47FDD" w:rsidP="004C30B5">
      <w:pPr>
        <w:pStyle w:val="NormaleWeb"/>
        <w:numPr>
          <w:ilvl w:val="0"/>
          <w:numId w:val="7"/>
        </w:numPr>
        <w:tabs>
          <w:tab w:val="left" w:pos="426"/>
        </w:tabs>
        <w:spacing w:before="180" w:after="180" w:line="312" w:lineRule="auto"/>
        <w:ind w:left="0" w:firstLine="0"/>
        <w:jc w:val="both"/>
        <w:rPr>
          <w:rFonts w:ascii="Segoe UI" w:hAnsi="Segoe UI" w:cs="Segoe UI"/>
          <w:b/>
          <w:i/>
          <w:sz w:val="23"/>
          <w:szCs w:val="23"/>
        </w:rPr>
      </w:pPr>
      <w:r w:rsidRPr="004C30B5">
        <w:rPr>
          <w:rFonts w:ascii="Segoe UI" w:hAnsi="Segoe UI" w:cs="Segoe UI"/>
          <w:b/>
          <w:i/>
          <w:sz w:val="23"/>
          <w:szCs w:val="23"/>
        </w:rPr>
        <w:t xml:space="preserve">Regolamento di organizzazione del Ministero dell’università e della ricerca </w:t>
      </w:r>
      <w:r w:rsidR="004C30B5">
        <w:rPr>
          <w:rFonts w:ascii="Segoe UI" w:hAnsi="Segoe UI" w:cs="Segoe UI"/>
          <w:b/>
          <w:i/>
          <w:sz w:val="23"/>
          <w:szCs w:val="23"/>
        </w:rPr>
        <w:t>(</w:t>
      </w:r>
      <w:r w:rsidR="004C30B5" w:rsidRPr="004C30B5">
        <w:rPr>
          <w:rFonts w:ascii="Segoe UI" w:hAnsi="Segoe UI" w:cs="Segoe UI"/>
          <w:b/>
          <w:i/>
          <w:sz w:val="23"/>
          <w:szCs w:val="23"/>
        </w:rPr>
        <w:t xml:space="preserve">decreto del </w:t>
      </w:r>
      <w:r w:rsidR="004C30B5">
        <w:rPr>
          <w:rFonts w:ascii="Segoe UI" w:hAnsi="Segoe UI" w:cs="Segoe UI"/>
          <w:b/>
          <w:i/>
          <w:sz w:val="23"/>
          <w:szCs w:val="23"/>
        </w:rPr>
        <w:t>P</w:t>
      </w:r>
      <w:r w:rsidR="004C30B5" w:rsidRPr="004C30B5">
        <w:rPr>
          <w:rFonts w:ascii="Segoe UI" w:hAnsi="Segoe UI" w:cs="Segoe UI"/>
          <w:b/>
          <w:i/>
          <w:sz w:val="23"/>
          <w:szCs w:val="23"/>
        </w:rPr>
        <w:t xml:space="preserve">residente della </w:t>
      </w:r>
      <w:r w:rsidR="004C30B5">
        <w:rPr>
          <w:rFonts w:ascii="Segoe UI" w:hAnsi="Segoe UI" w:cs="Segoe UI"/>
          <w:b/>
          <w:i/>
          <w:sz w:val="23"/>
          <w:szCs w:val="23"/>
        </w:rPr>
        <w:t>R</w:t>
      </w:r>
      <w:r w:rsidR="004C30B5" w:rsidRPr="004C30B5">
        <w:rPr>
          <w:rFonts w:ascii="Segoe UI" w:hAnsi="Segoe UI" w:cs="Segoe UI"/>
          <w:b/>
          <w:i/>
          <w:sz w:val="23"/>
          <w:szCs w:val="23"/>
        </w:rPr>
        <w:t>epubblic</w:t>
      </w:r>
      <w:r w:rsidR="004C30B5">
        <w:rPr>
          <w:rFonts w:ascii="Segoe UI" w:hAnsi="Segoe UI" w:cs="Segoe UI"/>
          <w:b/>
          <w:i/>
          <w:sz w:val="23"/>
          <w:szCs w:val="23"/>
        </w:rPr>
        <w:t>a)</w:t>
      </w:r>
    </w:p>
    <w:p w14:paraId="140DCF82" w14:textId="77777777" w:rsidR="004C30B5" w:rsidRPr="004C30B5" w:rsidRDefault="00B47FDD" w:rsidP="004C30B5">
      <w:pPr>
        <w:pStyle w:val="Paragrafoelenco"/>
        <w:numPr>
          <w:ilvl w:val="0"/>
          <w:numId w:val="7"/>
        </w:numPr>
        <w:tabs>
          <w:tab w:val="left" w:pos="426"/>
        </w:tabs>
        <w:ind w:left="0" w:firstLine="0"/>
        <w:rPr>
          <w:rFonts w:ascii="Segoe UI" w:eastAsia="Times New Roman" w:hAnsi="Segoe UI" w:cs="Segoe UI"/>
          <w:b/>
          <w:i/>
          <w:sz w:val="23"/>
          <w:szCs w:val="23"/>
        </w:rPr>
      </w:pPr>
      <w:r w:rsidRPr="004C30B5">
        <w:rPr>
          <w:rFonts w:ascii="Segoe UI" w:hAnsi="Segoe UI" w:cs="Segoe UI"/>
          <w:b/>
          <w:i/>
          <w:sz w:val="23"/>
          <w:szCs w:val="23"/>
        </w:rPr>
        <w:t>Modifiche al decreto del Presidente del Consiglio dei ministri 30 settembre 2020, n. 165 recante l’organizzazione degli uffici di diretta collaborazione del Ministro dell’università e della ricerca e dell’Organismo indipendente di valutazione della performance</w:t>
      </w:r>
      <w:r w:rsidR="004C30B5" w:rsidRPr="004C30B5">
        <w:rPr>
          <w:rFonts w:ascii="Segoe UI" w:hAnsi="Segoe UI" w:cs="Segoe UI"/>
          <w:b/>
          <w:i/>
          <w:sz w:val="23"/>
          <w:szCs w:val="23"/>
        </w:rPr>
        <w:t xml:space="preserve"> </w:t>
      </w:r>
      <w:r w:rsidR="004C30B5" w:rsidRPr="004C30B5">
        <w:rPr>
          <w:rFonts w:ascii="Segoe UI" w:eastAsia="Times New Roman" w:hAnsi="Segoe UI" w:cs="Segoe UI"/>
          <w:b/>
          <w:i/>
          <w:sz w:val="23"/>
          <w:szCs w:val="23"/>
        </w:rPr>
        <w:t>(decreto del Presidente della Repubblica)</w:t>
      </w:r>
    </w:p>
    <w:p w14:paraId="11AC1555" w14:textId="38D850F4" w:rsidR="002D079E" w:rsidRPr="004C30B5" w:rsidRDefault="004C30B5" w:rsidP="004C30B5">
      <w:pPr>
        <w:pStyle w:val="NormaleWeb"/>
        <w:spacing w:before="180" w:after="180" w:line="312" w:lineRule="auto"/>
        <w:jc w:val="both"/>
        <w:rPr>
          <w:rFonts w:ascii="Segoe UI" w:hAnsi="Segoe UI" w:cs="Segoe UI"/>
          <w:sz w:val="23"/>
          <w:szCs w:val="23"/>
        </w:rPr>
      </w:pPr>
      <w:r>
        <w:rPr>
          <w:rFonts w:ascii="Segoe UI" w:hAnsi="Segoe UI" w:cs="Segoe UI"/>
          <w:sz w:val="23"/>
          <w:szCs w:val="23"/>
        </w:rPr>
        <w:lastRenderedPageBreak/>
        <w:t>I testi tengono conto dei pareri espressi dalla Sezione consultiva per gli atti normativi del Consiglio di Stato e dalle competenti Commissioni parlamentari.</w:t>
      </w:r>
    </w:p>
    <w:p w14:paraId="3838E283" w14:textId="233E7844" w:rsidR="00501B3C" w:rsidRDefault="00501B3C" w:rsidP="00501B3C">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2915A698" w14:textId="17A26BA3" w:rsidR="0026078A" w:rsidRDefault="0026078A" w:rsidP="00733AE4">
      <w:pPr>
        <w:spacing w:before="180" w:after="0" w:line="312" w:lineRule="auto"/>
        <w:jc w:val="both"/>
        <w:rPr>
          <w:rFonts w:ascii="Segoe UI" w:hAnsi="Segoe UI" w:cs="Segoe UI"/>
          <w:b/>
          <w:sz w:val="23"/>
          <w:szCs w:val="23"/>
        </w:rPr>
      </w:pPr>
      <w:r w:rsidRPr="0026078A">
        <w:rPr>
          <w:rFonts w:ascii="Segoe UI" w:hAnsi="Segoe UI" w:cs="Segoe UI"/>
          <w:b/>
          <w:sz w:val="23"/>
          <w:szCs w:val="23"/>
        </w:rPr>
        <w:t>INCARICHI DI GOVERNO</w:t>
      </w:r>
    </w:p>
    <w:p w14:paraId="4D08151F" w14:textId="44C0B612" w:rsidR="0031527B" w:rsidRPr="0031527B" w:rsidRDefault="0031527B" w:rsidP="00733AE4">
      <w:pPr>
        <w:spacing w:before="180" w:after="0" w:line="312" w:lineRule="auto"/>
        <w:jc w:val="both"/>
        <w:rPr>
          <w:rFonts w:ascii="Segoe UI" w:hAnsi="Segoe UI" w:cs="Segoe UI"/>
          <w:sz w:val="23"/>
          <w:szCs w:val="23"/>
        </w:rPr>
      </w:pPr>
      <w:r w:rsidRPr="0031527B">
        <w:rPr>
          <w:rFonts w:ascii="Segoe UI" w:hAnsi="Segoe UI" w:cs="Segoe UI"/>
          <w:sz w:val="23"/>
          <w:szCs w:val="23"/>
        </w:rPr>
        <w:t>Il Consiglio dei ministri è stato sentito dal Presidente Giorgia Meloni, di concerto con il Ministro delle infrastrutture e dei trasporti Matteo Salvini, in relazione all’intenzione di proporre al Presidente della Repubblica il conferimento dell’incarico di Sottosegretario di Stato al Ministero delle infrastrutture e dei trasporti al senatore Antonio Iannone.</w:t>
      </w:r>
    </w:p>
    <w:p w14:paraId="2D96566E" w14:textId="77777777" w:rsidR="0026078A" w:rsidRDefault="0026078A" w:rsidP="0026078A">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1B2F1EA2" w14:textId="41FC284B" w:rsidR="007F01D1" w:rsidRPr="007F01D1" w:rsidRDefault="007F01D1" w:rsidP="007F01D1">
      <w:pPr>
        <w:spacing w:before="180" w:after="0" w:line="312" w:lineRule="auto"/>
        <w:jc w:val="both"/>
        <w:rPr>
          <w:rFonts w:ascii="Segoe UI" w:hAnsi="Segoe UI" w:cs="Segoe UI"/>
          <w:b/>
          <w:sz w:val="23"/>
          <w:szCs w:val="23"/>
        </w:rPr>
      </w:pPr>
      <w:r w:rsidRPr="007F01D1">
        <w:rPr>
          <w:rFonts w:ascii="Segoe UI" w:hAnsi="Segoe UI" w:cs="Segoe UI"/>
          <w:b/>
          <w:sz w:val="23"/>
          <w:szCs w:val="23"/>
        </w:rPr>
        <w:t>INDIZIONE REFERENDUM ABROGATIVI</w:t>
      </w:r>
      <w:r w:rsidR="004D557F">
        <w:rPr>
          <w:rFonts w:ascii="Segoe UI" w:hAnsi="Segoe UI" w:cs="Segoe UI"/>
          <w:b/>
          <w:sz w:val="23"/>
          <w:szCs w:val="23"/>
        </w:rPr>
        <w:t xml:space="preserve"> PER L’8 E IL 9 GIUGNO 2025</w:t>
      </w:r>
    </w:p>
    <w:p w14:paraId="7A49CB58" w14:textId="06E37A4B" w:rsidR="007F01D1" w:rsidRPr="007F01D1" w:rsidRDefault="003C4720" w:rsidP="007F01D1">
      <w:pPr>
        <w:spacing w:before="180" w:after="0" w:line="312" w:lineRule="auto"/>
        <w:jc w:val="both"/>
        <w:rPr>
          <w:rFonts w:ascii="Segoe UI" w:hAnsi="Segoe UI" w:cs="Segoe UI"/>
          <w:sz w:val="23"/>
          <w:szCs w:val="23"/>
        </w:rPr>
      </w:pPr>
      <w:r>
        <w:rPr>
          <w:rFonts w:ascii="Segoe UI" w:hAnsi="Segoe UI" w:cs="Segoe UI"/>
          <w:sz w:val="23"/>
          <w:szCs w:val="23"/>
        </w:rPr>
        <w:t xml:space="preserve">Il Consiglio dei ministri, </w:t>
      </w:r>
      <w:r w:rsidR="008A541B">
        <w:rPr>
          <w:rFonts w:ascii="Segoe UI" w:hAnsi="Segoe UI" w:cs="Segoe UI"/>
          <w:sz w:val="23"/>
          <w:szCs w:val="23"/>
        </w:rPr>
        <w:t xml:space="preserve">su iniziativa del Ministro dell’interno Matteo Piantedosi e </w:t>
      </w:r>
      <w:r>
        <w:rPr>
          <w:rFonts w:ascii="Segoe UI" w:hAnsi="Segoe UI" w:cs="Segoe UI"/>
          <w:sz w:val="23"/>
          <w:szCs w:val="23"/>
        </w:rPr>
        <w:t xml:space="preserve">proposta del Presidente Giorgia Meloni, ha approvato </w:t>
      </w:r>
      <w:r w:rsidR="0088264C">
        <w:rPr>
          <w:rFonts w:ascii="Segoe UI" w:hAnsi="Segoe UI" w:cs="Segoe UI"/>
          <w:sz w:val="23"/>
          <w:szCs w:val="23"/>
        </w:rPr>
        <w:t>cinque</w:t>
      </w:r>
      <w:r w:rsidR="00252E62">
        <w:rPr>
          <w:rFonts w:ascii="Segoe UI" w:hAnsi="Segoe UI" w:cs="Segoe UI"/>
          <w:sz w:val="23"/>
          <w:szCs w:val="23"/>
        </w:rPr>
        <w:t xml:space="preserve"> schemi di decr</w:t>
      </w:r>
      <w:r w:rsidR="0088264C">
        <w:rPr>
          <w:rFonts w:ascii="Segoe UI" w:hAnsi="Segoe UI" w:cs="Segoe UI"/>
          <w:sz w:val="23"/>
          <w:szCs w:val="23"/>
        </w:rPr>
        <w:t>eto da sottoporre al Presidente della Repubblica per la i</w:t>
      </w:r>
      <w:r w:rsidR="007F01D1" w:rsidRPr="007F01D1">
        <w:rPr>
          <w:rFonts w:ascii="Segoe UI" w:hAnsi="Segoe UI" w:cs="Segoe UI"/>
          <w:sz w:val="23"/>
          <w:szCs w:val="23"/>
        </w:rPr>
        <w:t>ndizione</w:t>
      </w:r>
      <w:r w:rsidR="008A541B">
        <w:rPr>
          <w:rFonts w:ascii="Segoe UI" w:hAnsi="Segoe UI" w:cs="Segoe UI"/>
          <w:sz w:val="23"/>
          <w:szCs w:val="23"/>
        </w:rPr>
        <w:t>, ne</w:t>
      </w:r>
      <w:r w:rsidR="008A541B" w:rsidRPr="008A541B">
        <w:rPr>
          <w:rFonts w:ascii="Segoe UI" w:hAnsi="Segoe UI" w:cs="Segoe UI"/>
          <w:sz w:val="23"/>
          <w:szCs w:val="23"/>
        </w:rPr>
        <w:t>i giorni di domenica 8 e lunedì 9 giugno 2025</w:t>
      </w:r>
      <w:r w:rsidR="008A541B">
        <w:rPr>
          <w:rFonts w:ascii="Segoe UI" w:hAnsi="Segoe UI" w:cs="Segoe UI"/>
          <w:sz w:val="23"/>
          <w:szCs w:val="23"/>
        </w:rPr>
        <w:t>,</w:t>
      </w:r>
      <w:r w:rsidR="007F01D1" w:rsidRPr="007F01D1">
        <w:rPr>
          <w:rFonts w:ascii="Segoe UI" w:hAnsi="Segoe UI" w:cs="Segoe UI"/>
          <w:sz w:val="23"/>
          <w:szCs w:val="23"/>
        </w:rPr>
        <w:t xml:space="preserve"> </w:t>
      </w:r>
      <w:r w:rsidR="008A541B" w:rsidRPr="008A541B">
        <w:rPr>
          <w:rFonts w:ascii="Segoe UI" w:hAnsi="Segoe UI" w:cs="Segoe UI"/>
          <w:sz w:val="23"/>
          <w:szCs w:val="23"/>
        </w:rPr>
        <w:t xml:space="preserve">di </w:t>
      </w:r>
      <w:r w:rsidR="008A541B">
        <w:rPr>
          <w:rFonts w:ascii="Segoe UI" w:hAnsi="Segoe UI" w:cs="Segoe UI"/>
          <w:sz w:val="23"/>
          <w:szCs w:val="23"/>
        </w:rPr>
        <w:t>altrettanti</w:t>
      </w:r>
      <w:r w:rsidR="008A541B" w:rsidRPr="008A541B">
        <w:rPr>
          <w:rFonts w:ascii="Segoe UI" w:hAnsi="Segoe UI" w:cs="Segoe UI"/>
          <w:sz w:val="23"/>
          <w:szCs w:val="23"/>
        </w:rPr>
        <w:t xml:space="preserve"> referendum popolari abrogativi</w:t>
      </w:r>
      <w:r w:rsidR="008A541B">
        <w:rPr>
          <w:rFonts w:ascii="Segoe UI" w:hAnsi="Segoe UI" w:cs="Segoe UI"/>
          <w:sz w:val="23"/>
          <w:szCs w:val="23"/>
        </w:rPr>
        <w:t>,</w:t>
      </w:r>
      <w:r w:rsidR="007F01D1" w:rsidRPr="007F01D1">
        <w:rPr>
          <w:rFonts w:ascii="Segoe UI" w:hAnsi="Segoe UI" w:cs="Segoe UI"/>
          <w:sz w:val="23"/>
          <w:szCs w:val="23"/>
        </w:rPr>
        <w:t xml:space="preserve"> aventi le seguenti denominazioni:</w:t>
      </w:r>
    </w:p>
    <w:p w14:paraId="7C0AF084" w14:textId="1FC6BE2F" w:rsidR="007F01D1" w:rsidRPr="0088264C" w:rsidRDefault="007F01D1" w:rsidP="008A6214">
      <w:pPr>
        <w:pStyle w:val="Paragrafoelenco"/>
        <w:numPr>
          <w:ilvl w:val="0"/>
          <w:numId w:val="11"/>
        </w:numPr>
        <w:tabs>
          <w:tab w:val="left" w:pos="284"/>
        </w:tabs>
        <w:spacing w:before="180" w:after="0" w:line="312" w:lineRule="auto"/>
        <w:ind w:left="0" w:firstLine="0"/>
        <w:jc w:val="both"/>
        <w:rPr>
          <w:rFonts w:ascii="Segoe UI" w:hAnsi="Segoe UI" w:cs="Segoe UI"/>
          <w:sz w:val="23"/>
          <w:szCs w:val="23"/>
        </w:rPr>
      </w:pPr>
      <w:r w:rsidRPr="0088264C">
        <w:rPr>
          <w:rFonts w:ascii="Segoe UI" w:hAnsi="Segoe UI" w:cs="Segoe UI"/>
          <w:sz w:val="23"/>
          <w:szCs w:val="23"/>
        </w:rPr>
        <w:t>“Contratto di lavoro a tutele crescenti – Disciplina dei licenziamenti illegittimi: Abrogazione”</w:t>
      </w:r>
      <w:r w:rsidR="0088264C">
        <w:rPr>
          <w:rFonts w:ascii="Segoe UI" w:hAnsi="Segoe UI" w:cs="Segoe UI"/>
          <w:sz w:val="23"/>
          <w:szCs w:val="23"/>
        </w:rPr>
        <w:t>;</w:t>
      </w:r>
    </w:p>
    <w:p w14:paraId="4AB9FA67" w14:textId="267AD15D" w:rsidR="007F01D1" w:rsidRPr="0088264C" w:rsidRDefault="007F01D1" w:rsidP="008A6214">
      <w:pPr>
        <w:pStyle w:val="Paragrafoelenco"/>
        <w:numPr>
          <w:ilvl w:val="0"/>
          <w:numId w:val="11"/>
        </w:numPr>
        <w:tabs>
          <w:tab w:val="left" w:pos="284"/>
        </w:tabs>
        <w:spacing w:before="180" w:after="0" w:line="312" w:lineRule="auto"/>
        <w:ind w:left="0" w:firstLine="0"/>
        <w:jc w:val="both"/>
        <w:rPr>
          <w:rFonts w:ascii="Segoe UI" w:hAnsi="Segoe UI" w:cs="Segoe UI"/>
          <w:sz w:val="23"/>
          <w:szCs w:val="23"/>
        </w:rPr>
      </w:pPr>
      <w:r w:rsidRPr="0088264C">
        <w:rPr>
          <w:rFonts w:ascii="Segoe UI" w:hAnsi="Segoe UI" w:cs="Segoe UI"/>
          <w:sz w:val="23"/>
          <w:szCs w:val="23"/>
        </w:rPr>
        <w:t>“Piccole imprese – Licenziamenti e relativa indennità: Abrogazione parziale”</w:t>
      </w:r>
      <w:r w:rsidR="0088264C">
        <w:rPr>
          <w:rFonts w:ascii="Segoe UI" w:hAnsi="Segoe UI" w:cs="Segoe UI"/>
          <w:sz w:val="23"/>
          <w:szCs w:val="23"/>
        </w:rPr>
        <w:t>;</w:t>
      </w:r>
    </w:p>
    <w:p w14:paraId="5BC82466" w14:textId="50BEB0C7" w:rsidR="007F01D1" w:rsidRPr="0088264C" w:rsidRDefault="007F01D1" w:rsidP="008A6214">
      <w:pPr>
        <w:pStyle w:val="Paragrafoelenco"/>
        <w:numPr>
          <w:ilvl w:val="0"/>
          <w:numId w:val="11"/>
        </w:numPr>
        <w:tabs>
          <w:tab w:val="left" w:pos="284"/>
        </w:tabs>
        <w:spacing w:before="180" w:after="0" w:line="312" w:lineRule="auto"/>
        <w:ind w:left="0" w:firstLine="0"/>
        <w:jc w:val="both"/>
        <w:rPr>
          <w:rFonts w:ascii="Segoe UI" w:hAnsi="Segoe UI" w:cs="Segoe UI"/>
          <w:sz w:val="23"/>
          <w:szCs w:val="23"/>
        </w:rPr>
      </w:pPr>
      <w:r w:rsidRPr="0088264C">
        <w:rPr>
          <w:rFonts w:ascii="Segoe UI" w:hAnsi="Segoe UI" w:cs="Segoe UI"/>
          <w:sz w:val="23"/>
          <w:szCs w:val="23"/>
        </w:rPr>
        <w:t>“Abrogazione parziale di norme in materia di apposizione di termine al contratto di lavoro subordinato, durata massima e condizioni per proroghe e rinnovi”</w:t>
      </w:r>
      <w:r w:rsidR="0088264C">
        <w:rPr>
          <w:rFonts w:ascii="Segoe UI" w:hAnsi="Segoe UI" w:cs="Segoe UI"/>
          <w:sz w:val="23"/>
          <w:szCs w:val="23"/>
        </w:rPr>
        <w:t>;</w:t>
      </w:r>
    </w:p>
    <w:p w14:paraId="282934DF" w14:textId="3E90B3E2" w:rsidR="007F01D1" w:rsidRPr="0088264C" w:rsidRDefault="007F01D1" w:rsidP="008A6214">
      <w:pPr>
        <w:pStyle w:val="Paragrafoelenco"/>
        <w:numPr>
          <w:ilvl w:val="0"/>
          <w:numId w:val="11"/>
        </w:numPr>
        <w:tabs>
          <w:tab w:val="left" w:pos="284"/>
        </w:tabs>
        <w:spacing w:before="180" w:after="0" w:line="312" w:lineRule="auto"/>
        <w:ind w:left="0" w:firstLine="0"/>
        <w:jc w:val="both"/>
        <w:rPr>
          <w:rFonts w:ascii="Segoe UI" w:hAnsi="Segoe UI" w:cs="Segoe UI"/>
          <w:sz w:val="23"/>
          <w:szCs w:val="23"/>
        </w:rPr>
      </w:pPr>
      <w:r w:rsidRPr="0088264C">
        <w:rPr>
          <w:rFonts w:ascii="Segoe UI" w:hAnsi="Segoe UI" w:cs="Segoe UI"/>
          <w:sz w:val="23"/>
          <w:szCs w:val="23"/>
        </w:rPr>
        <w:t>“Esclusione della responsabilità solidale del committente, dell’appaltatore e del subappaltatore per infortuni subiti dal lavoratore dipendente di impresa appaltatrice o subappaltatrice, come conseguenza dei rischi specifici propri dell’attività delle imprese appaltatrici o subappaltatrici: Abrogazione”</w:t>
      </w:r>
      <w:r w:rsidR="0088264C">
        <w:rPr>
          <w:rFonts w:ascii="Segoe UI" w:hAnsi="Segoe UI" w:cs="Segoe UI"/>
          <w:sz w:val="23"/>
          <w:szCs w:val="23"/>
        </w:rPr>
        <w:t>;</w:t>
      </w:r>
    </w:p>
    <w:p w14:paraId="5B945747" w14:textId="224076A7" w:rsidR="007F01D1" w:rsidRPr="0088264C" w:rsidRDefault="007F01D1" w:rsidP="008A6214">
      <w:pPr>
        <w:pStyle w:val="Paragrafoelenco"/>
        <w:numPr>
          <w:ilvl w:val="0"/>
          <w:numId w:val="11"/>
        </w:numPr>
        <w:tabs>
          <w:tab w:val="left" w:pos="284"/>
        </w:tabs>
        <w:spacing w:before="180" w:after="0" w:line="312" w:lineRule="auto"/>
        <w:ind w:left="0" w:firstLine="0"/>
        <w:jc w:val="both"/>
        <w:rPr>
          <w:rFonts w:ascii="Segoe UI" w:hAnsi="Segoe UI" w:cs="Segoe UI"/>
          <w:sz w:val="23"/>
          <w:szCs w:val="23"/>
        </w:rPr>
      </w:pPr>
      <w:r w:rsidRPr="0088264C">
        <w:rPr>
          <w:rFonts w:ascii="Segoe UI" w:hAnsi="Segoe UI" w:cs="Segoe UI"/>
          <w:sz w:val="23"/>
          <w:szCs w:val="23"/>
        </w:rPr>
        <w:t>“Cittadinanza italiana: Dimezzamento da 10 a 5 anni dei tempi di residenza legale in Italia dello straniero maggiorenne extracomunitario per la richiesta di concessione della cittadinanza italiana”</w:t>
      </w:r>
      <w:r w:rsidR="0088264C">
        <w:rPr>
          <w:rFonts w:ascii="Segoe UI" w:hAnsi="Segoe UI" w:cs="Segoe UI"/>
          <w:sz w:val="23"/>
          <w:szCs w:val="23"/>
        </w:rPr>
        <w:t>.</w:t>
      </w:r>
    </w:p>
    <w:p w14:paraId="06F6A80B" w14:textId="77777777" w:rsidR="002113E1" w:rsidRDefault="002113E1" w:rsidP="002113E1">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7951CF16" w14:textId="77777777" w:rsidR="002113E1" w:rsidRPr="002113E1" w:rsidRDefault="002113E1" w:rsidP="002113E1">
      <w:pPr>
        <w:spacing w:before="180" w:after="0" w:line="312" w:lineRule="auto"/>
        <w:jc w:val="both"/>
        <w:rPr>
          <w:rFonts w:ascii="Segoe UI" w:hAnsi="Segoe UI" w:cs="Segoe UI"/>
          <w:b/>
          <w:bCs/>
          <w:sz w:val="23"/>
          <w:szCs w:val="23"/>
        </w:rPr>
      </w:pPr>
      <w:r w:rsidRPr="002113E1">
        <w:rPr>
          <w:rFonts w:ascii="Segoe UI" w:hAnsi="Segoe UI" w:cs="Segoe UI"/>
          <w:b/>
          <w:sz w:val="23"/>
          <w:szCs w:val="23"/>
        </w:rPr>
        <w:t>PIANO INFRASTRUTTURE COMMISSARIO EMERGENZE</w:t>
      </w:r>
    </w:p>
    <w:p w14:paraId="24377CDD" w14:textId="3759E8DD" w:rsidR="002113E1" w:rsidRDefault="007E55C4" w:rsidP="00755619">
      <w:pPr>
        <w:spacing w:before="180" w:after="0" w:line="312" w:lineRule="auto"/>
        <w:jc w:val="both"/>
        <w:rPr>
          <w:rFonts w:ascii="Segoe UI" w:hAnsi="Segoe UI" w:cs="Segoe UI"/>
          <w:sz w:val="23"/>
          <w:szCs w:val="23"/>
        </w:rPr>
      </w:pPr>
      <w:r w:rsidRPr="00755619">
        <w:rPr>
          <w:rFonts w:ascii="Segoe UI" w:hAnsi="Segoe UI" w:cs="Segoe UI"/>
          <w:sz w:val="23"/>
          <w:szCs w:val="23"/>
        </w:rPr>
        <w:t>Il Consi</w:t>
      </w:r>
      <w:r w:rsidR="00755619" w:rsidRPr="00755619">
        <w:rPr>
          <w:rFonts w:ascii="Segoe UI" w:hAnsi="Segoe UI" w:cs="Segoe UI"/>
          <w:sz w:val="23"/>
          <w:szCs w:val="23"/>
        </w:rPr>
        <w:t xml:space="preserve">glio dei ministri, su proposta del Presidente Giorgia Meloni, viste le intese espresse dai comuni coinvolti e dal Dipartimento per le politiche di coesione e per il </w:t>
      </w:r>
      <w:r w:rsidR="00755619">
        <w:rPr>
          <w:rFonts w:ascii="Segoe UI" w:hAnsi="Segoe UI" w:cs="Segoe UI"/>
          <w:sz w:val="23"/>
          <w:szCs w:val="23"/>
        </w:rPr>
        <w:t>S</w:t>
      </w:r>
      <w:r w:rsidR="00755619" w:rsidRPr="00755619">
        <w:rPr>
          <w:rFonts w:ascii="Segoe UI" w:hAnsi="Segoe UI" w:cs="Segoe UI"/>
          <w:sz w:val="23"/>
          <w:szCs w:val="23"/>
        </w:rPr>
        <w:t>ud</w:t>
      </w:r>
      <w:r w:rsidR="00755619">
        <w:rPr>
          <w:rFonts w:ascii="Segoe UI" w:hAnsi="Segoe UI" w:cs="Segoe UI"/>
          <w:sz w:val="23"/>
          <w:szCs w:val="23"/>
        </w:rPr>
        <w:t>, ha approvato</w:t>
      </w:r>
      <w:r w:rsidR="00755619" w:rsidRPr="00755619">
        <w:rPr>
          <w:rFonts w:ascii="Segoe UI" w:hAnsi="Segoe UI" w:cs="Segoe UI"/>
          <w:sz w:val="23"/>
          <w:szCs w:val="23"/>
        </w:rPr>
        <w:t xml:space="preserve"> i</w:t>
      </w:r>
      <w:r w:rsidR="002113E1" w:rsidRPr="00755619">
        <w:rPr>
          <w:rFonts w:ascii="Segoe UI" w:hAnsi="Segoe UI" w:cs="Segoe UI"/>
          <w:sz w:val="23"/>
          <w:szCs w:val="23"/>
        </w:rPr>
        <w:t xml:space="preserve">l Piano straordinario </w:t>
      </w:r>
      <w:r w:rsidR="002113E1" w:rsidRPr="00755619">
        <w:rPr>
          <w:rFonts w:ascii="Segoe UI" w:hAnsi="Segoe UI" w:cs="Segoe UI"/>
          <w:bCs/>
          <w:sz w:val="23"/>
          <w:szCs w:val="23"/>
        </w:rPr>
        <w:t>per gli interventi infrastrutturali e di riqualificazione sociale</w:t>
      </w:r>
      <w:r w:rsidR="002113E1" w:rsidRPr="00755619">
        <w:rPr>
          <w:rFonts w:ascii="Segoe UI" w:hAnsi="Segoe UI" w:cs="Segoe UI"/>
          <w:sz w:val="23"/>
          <w:szCs w:val="23"/>
        </w:rPr>
        <w:t>,</w:t>
      </w:r>
      <w:r w:rsidR="00755619">
        <w:rPr>
          <w:rFonts w:ascii="Segoe UI" w:hAnsi="Segoe UI" w:cs="Segoe UI"/>
          <w:sz w:val="23"/>
          <w:szCs w:val="23"/>
        </w:rPr>
        <w:t xml:space="preserve"> </w:t>
      </w:r>
      <w:r w:rsidR="00755619" w:rsidRPr="00755619">
        <w:rPr>
          <w:rFonts w:ascii="Segoe UI" w:hAnsi="Segoe UI" w:cs="Segoe UI"/>
          <w:sz w:val="23"/>
          <w:szCs w:val="23"/>
        </w:rPr>
        <w:t xml:space="preserve">di cui all’articolo 1 del decreto-legge 31 dicembre 2024, n. 208 (Misure organizzative urgenti per fronteggiare </w:t>
      </w:r>
      <w:r w:rsidR="00755619" w:rsidRPr="00755619">
        <w:rPr>
          <w:rFonts w:ascii="Segoe UI" w:hAnsi="Segoe UI" w:cs="Segoe UI"/>
          <w:sz w:val="23"/>
          <w:szCs w:val="23"/>
        </w:rPr>
        <w:lastRenderedPageBreak/>
        <w:t>situazioni di particolare emergenza, nonché per l’attuazione del Piano nazionale di ripresa e resilienza)</w:t>
      </w:r>
      <w:r w:rsidR="00755619">
        <w:rPr>
          <w:rFonts w:ascii="Segoe UI" w:hAnsi="Segoe UI" w:cs="Segoe UI"/>
          <w:sz w:val="23"/>
          <w:szCs w:val="23"/>
        </w:rPr>
        <w:t>, predisposto dal</w:t>
      </w:r>
      <w:r w:rsidR="00755619" w:rsidRPr="00755619">
        <w:rPr>
          <w:rFonts w:ascii="Segoe UI" w:hAnsi="Segoe UI" w:cs="Segoe UI"/>
          <w:sz w:val="23"/>
          <w:szCs w:val="23"/>
        </w:rPr>
        <w:t xml:space="preserve"> Commissario straordinario</w:t>
      </w:r>
      <w:r w:rsidR="00755619">
        <w:rPr>
          <w:rFonts w:ascii="Segoe UI" w:hAnsi="Segoe UI" w:cs="Segoe UI"/>
          <w:sz w:val="23"/>
          <w:szCs w:val="23"/>
        </w:rPr>
        <w:t xml:space="preserve">, </w:t>
      </w:r>
      <w:r w:rsidR="00FC521F" w:rsidRPr="00AD2E86">
        <w:rPr>
          <w:rFonts w:ascii="Segoe UI" w:hAnsi="Segoe UI" w:cs="Segoe UI"/>
          <w:sz w:val="23"/>
          <w:szCs w:val="23"/>
        </w:rPr>
        <w:t>prefetto</w:t>
      </w:r>
      <w:r w:rsidR="00FC521F">
        <w:rPr>
          <w:rFonts w:ascii="Segoe UI" w:hAnsi="Segoe UI" w:cs="Segoe UI"/>
          <w:sz w:val="23"/>
          <w:szCs w:val="23"/>
        </w:rPr>
        <w:t xml:space="preserve"> </w:t>
      </w:r>
      <w:r w:rsidR="00755619">
        <w:rPr>
          <w:rFonts w:ascii="Segoe UI" w:hAnsi="Segoe UI" w:cs="Segoe UI"/>
          <w:sz w:val="23"/>
          <w:szCs w:val="23"/>
        </w:rPr>
        <w:t>Fabio Ciciliano.</w:t>
      </w:r>
    </w:p>
    <w:p w14:paraId="0F47350A" w14:textId="322814D9" w:rsidR="00AD2E86" w:rsidRPr="00FB18E4" w:rsidRDefault="00AD2E86">
      <w:pPr>
        <w:spacing w:before="180" w:after="0" w:line="312" w:lineRule="auto"/>
        <w:jc w:val="both"/>
        <w:rPr>
          <w:rFonts w:ascii="Segoe UI" w:hAnsi="Segoe UI" w:cs="Segoe UI"/>
          <w:sz w:val="23"/>
          <w:szCs w:val="23"/>
        </w:rPr>
      </w:pPr>
      <w:r>
        <w:rPr>
          <w:rFonts w:ascii="Segoe UI" w:hAnsi="Segoe UI" w:cs="Segoe UI"/>
          <w:sz w:val="23"/>
          <w:szCs w:val="23"/>
        </w:rPr>
        <w:t>Gli interventi interessano i comuni di R</w:t>
      </w:r>
      <w:r w:rsidRPr="00FB18E4">
        <w:rPr>
          <w:rFonts w:ascii="Segoe UI" w:hAnsi="Segoe UI" w:cs="Segoe UI"/>
          <w:sz w:val="23"/>
          <w:szCs w:val="23"/>
        </w:rPr>
        <w:t>ozzano (M</w:t>
      </w:r>
      <w:r>
        <w:rPr>
          <w:rFonts w:ascii="Segoe UI" w:hAnsi="Segoe UI" w:cs="Segoe UI"/>
          <w:sz w:val="23"/>
          <w:szCs w:val="23"/>
        </w:rPr>
        <w:t>I</w:t>
      </w:r>
      <w:r w:rsidRPr="00FB18E4">
        <w:rPr>
          <w:rFonts w:ascii="Segoe UI" w:hAnsi="Segoe UI" w:cs="Segoe UI"/>
          <w:sz w:val="23"/>
          <w:szCs w:val="23"/>
        </w:rPr>
        <w:t>)</w:t>
      </w:r>
      <w:r>
        <w:rPr>
          <w:rFonts w:ascii="Segoe UI" w:hAnsi="Segoe UI" w:cs="Segoe UI"/>
          <w:sz w:val="23"/>
          <w:szCs w:val="23"/>
        </w:rPr>
        <w:t xml:space="preserve">; </w:t>
      </w:r>
      <w:r w:rsidRPr="00FB18E4">
        <w:rPr>
          <w:rFonts w:ascii="Segoe UI" w:hAnsi="Segoe UI" w:cs="Segoe UI"/>
          <w:sz w:val="23"/>
          <w:szCs w:val="23"/>
        </w:rPr>
        <w:t>Roma</w:t>
      </w:r>
      <w:r>
        <w:rPr>
          <w:rFonts w:ascii="Segoe UI" w:hAnsi="Segoe UI" w:cs="Segoe UI"/>
          <w:sz w:val="23"/>
          <w:szCs w:val="23"/>
        </w:rPr>
        <w:t xml:space="preserve">, </w:t>
      </w:r>
      <w:r w:rsidRPr="00FB18E4">
        <w:rPr>
          <w:rFonts w:ascii="Segoe UI" w:hAnsi="Segoe UI" w:cs="Segoe UI"/>
          <w:sz w:val="23"/>
          <w:szCs w:val="23"/>
        </w:rPr>
        <w:t>quartiere Quarticciolo-Alessandrino</w:t>
      </w:r>
      <w:r>
        <w:rPr>
          <w:rFonts w:ascii="Segoe UI" w:hAnsi="Segoe UI" w:cs="Segoe UI"/>
          <w:sz w:val="23"/>
          <w:szCs w:val="23"/>
        </w:rPr>
        <w:t xml:space="preserve">; </w:t>
      </w:r>
      <w:r w:rsidRPr="00FB18E4">
        <w:rPr>
          <w:rFonts w:ascii="Segoe UI" w:hAnsi="Segoe UI" w:cs="Segoe UI"/>
          <w:sz w:val="23"/>
          <w:szCs w:val="23"/>
        </w:rPr>
        <w:t>Napoli</w:t>
      </w:r>
      <w:r>
        <w:rPr>
          <w:rFonts w:ascii="Segoe UI" w:hAnsi="Segoe UI" w:cs="Segoe UI"/>
          <w:sz w:val="23"/>
          <w:szCs w:val="23"/>
        </w:rPr>
        <w:t xml:space="preserve">, </w:t>
      </w:r>
      <w:r w:rsidRPr="00FB18E4">
        <w:rPr>
          <w:rFonts w:ascii="Segoe UI" w:hAnsi="Segoe UI" w:cs="Segoe UI"/>
          <w:sz w:val="23"/>
          <w:szCs w:val="23"/>
        </w:rPr>
        <w:t>quartiere Scampia</w:t>
      </w:r>
      <w:r>
        <w:rPr>
          <w:rFonts w:ascii="Segoe UI" w:hAnsi="Segoe UI" w:cs="Segoe UI"/>
          <w:sz w:val="23"/>
          <w:szCs w:val="23"/>
        </w:rPr>
        <w:t xml:space="preserve"> e </w:t>
      </w:r>
      <w:r w:rsidRPr="00FB18E4">
        <w:rPr>
          <w:rFonts w:ascii="Segoe UI" w:hAnsi="Segoe UI" w:cs="Segoe UI"/>
          <w:sz w:val="23"/>
          <w:szCs w:val="23"/>
        </w:rPr>
        <w:t>quartiere Secondigliano</w:t>
      </w:r>
      <w:r>
        <w:rPr>
          <w:rFonts w:ascii="Segoe UI" w:hAnsi="Segoe UI" w:cs="Segoe UI"/>
          <w:sz w:val="23"/>
          <w:szCs w:val="23"/>
        </w:rPr>
        <w:t xml:space="preserve">; </w:t>
      </w:r>
      <w:r w:rsidRPr="00FB18E4">
        <w:rPr>
          <w:rFonts w:ascii="Segoe UI" w:hAnsi="Segoe UI" w:cs="Segoe UI"/>
          <w:sz w:val="23"/>
          <w:szCs w:val="23"/>
        </w:rPr>
        <w:t>Orta Nova (F</w:t>
      </w:r>
      <w:r>
        <w:rPr>
          <w:rFonts w:ascii="Segoe UI" w:hAnsi="Segoe UI" w:cs="Segoe UI"/>
          <w:sz w:val="23"/>
          <w:szCs w:val="23"/>
        </w:rPr>
        <w:t>G</w:t>
      </w:r>
      <w:r w:rsidRPr="00FB18E4">
        <w:rPr>
          <w:rFonts w:ascii="Segoe UI" w:hAnsi="Segoe UI" w:cs="Segoe UI"/>
          <w:sz w:val="23"/>
          <w:szCs w:val="23"/>
        </w:rPr>
        <w:t>)</w:t>
      </w:r>
      <w:r>
        <w:rPr>
          <w:rFonts w:ascii="Segoe UI" w:hAnsi="Segoe UI" w:cs="Segoe UI"/>
          <w:sz w:val="23"/>
          <w:szCs w:val="23"/>
        </w:rPr>
        <w:t xml:space="preserve">; </w:t>
      </w:r>
      <w:r w:rsidRPr="00FB18E4">
        <w:rPr>
          <w:rFonts w:ascii="Segoe UI" w:hAnsi="Segoe UI" w:cs="Segoe UI"/>
          <w:sz w:val="23"/>
          <w:szCs w:val="23"/>
        </w:rPr>
        <w:t>Rosarno (RC)</w:t>
      </w:r>
      <w:r>
        <w:rPr>
          <w:rFonts w:ascii="Segoe UI" w:hAnsi="Segoe UI" w:cs="Segoe UI"/>
          <w:sz w:val="23"/>
          <w:szCs w:val="23"/>
        </w:rPr>
        <w:t xml:space="preserve">; </w:t>
      </w:r>
      <w:r w:rsidRPr="00FB18E4">
        <w:rPr>
          <w:rFonts w:ascii="Segoe UI" w:hAnsi="Segoe UI" w:cs="Segoe UI"/>
          <w:sz w:val="23"/>
          <w:szCs w:val="23"/>
        </w:rPr>
        <w:t>San Ferdinando (RC)</w:t>
      </w:r>
      <w:r>
        <w:rPr>
          <w:rFonts w:ascii="Segoe UI" w:hAnsi="Segoe UI" w:cs="Segoe UI"/>
          <w:sz w:val="23"/>
          <w:szCs w:val="23"/>
        </w:rPr>
        <w:t xml:space="preserve">; </w:t>
      </w:r>
      <w:r w:rsidRPr="00FB18E4">
        <w:rPr>
          <w:rFonts w:ascii="Segoe UI" w:hAnsi="Segoe UI" w:cs="Segoe UI"/>
          <w:sz w:val="23"/>
          <w:szCs w:val="23"/>
        </w:rPr>
        <w:t>Catania, quartiere San Cristoforo</w:t>
      </w:r>
      <w:r>
        <w:rPr>
          <w:rFonts w:ascii="Segoe UI" w:hAnsi="Segoe UI" w:cs="Segoe UI"/>
          <w:sz w:val="23"/>
          <w:szCs w:val="23"/>
        </w:rPr>
        <w:t xml:space="preserve">; </w:t>
      </w:r>
      <w:r w:rsidRPr="00FB18E4">
        <w:rPr>
          <w:rFonts w:ascii="Segoe UI" w:hAnsi="Segoe UI" w:cs="Segoe UI"/>
          <w:sz w:val="23"/>
          <w:szCs w:val="23"/>
        </w:rPr>
        <w:t>Palermo, quartiere Borgo Nuovo</w:t>
      </w:r>
      <w:r>
        <w:rPr>
          <w:rFonts w:ascii="Segoe UI" w:hAnsi="Segoe UI" w:cs="Segoe UI"/>
          <w:sz w:val="23"/>
          <w:szCs w:val="23"/>
        </w:rPr>
        <w:t>.</w:t>
      </w:r>
    </w:p>
    <w:p w14:paraId="34D13268" w14:textId="2FE6C883" w:rsidR="002113E1" w:rsidRPr="002113E1" w:rsidRDefault="002113E1" w:rsidP="002113E1">
      <w:pPr>
        <w:spacing w:before="180" w:after="0" w:line="312" w:lineRule="auto"/>
        <w:jc w:val="both"/>
        <w:rPr>
          <w:rFonts w:ascii="Segoe UI" w:hAnsi="Segoe UI" w:cs="Segoe UI"/>
          <w:sz w:val="23"/>
          <w:szCs w:val="23"/>
        </w:rPr>
      </w:pPr>
      <w:r w:rsidRPr="002113E1">
        <w:rPr>
          <w:rFonts w:ascii="Segoe UI" w:hAnsi="Segoe UI" w:cs="Segoe UI"/>
          <w:sz w:val="23"/>
          <w:szCs w:val="23"/>
        </w:rPr>
        <w:t>Per la realizzazione del piano è stata autorizzata</w:t>
      </w:r>
      <w:r w:rsidR="0001188A">
        <w:rPr>
          <w:rFonts w:ascii="Segoe UI" w:hAnsi="Segoe UI" w:cs="Segoe UI"/>
          <w:sz w:val="23"/>
          <w:szCs w:val="23"/>
        </w:rPr>
        <w:t>,</w:t>
      </w:r>
      <w:r w:rsidRPr="002113E1">
        <w:rPr>
          <w:rFonts w:ascii="Segoe UI" w:hAnsi="Segoe UI" w:cs="Segoe UI"/>
          <w:sz w:val="23"/>
          <w:szCs w:val="23"/>
        </w:rPr>
        <w:t xml:space="preserve"> </w:t>
      </w:r>
      <w:r w:rsidR="0001188A" w:rsidRPr="002113E1">
        <w:rPr>
          <w:rFonts w:ascii="Segoe UI" w:hAnsi="Segoe UI" w:cs="Segoe UI"/>
          <w:sz w:val="23"/>
          <w:szCs w:val="23"/>
        </w:rPr>
        <w:t>nel triennio 2025-2027</w:t>
      </w:r>
      <w:r w:rsidR="0001188A">
        <w:rPr>
          <w:rFonts w:ascii="Segoe UI" w:hAnsi="Segoe UI" w:cs="Segoe UI"/>
          <w:sz w:val="23"/>
          <w:szCs w:val="23"/>
        </w:rPr>
        <w:t>,</w:t>
      </w:r>
      <w:r w:rsidR="0001188A" w:rsidRPr="002113E1">
        <w:rPr>
          <w:rFonts w:ascii="Segoe UI" w:hAnsi="Segoe UI" w:cs="Segoe UI"/>
          <w:sz w:val="23"/>
          <w:szCs w:val="23"/>
        </w:rPr>
        <w:t xml:space="preserve"> </w:t>
      </w:r>
      <w:r w:rsidRPr="002113E1">
        <w:rPr>
          <w:rFonts w:ascii="Segoe UI" w:hAnsi="Segoe UI" w:cs="Segoe UI"/>
          <w:sz w:val="23"/>
          <w:szCs w:val="23"/>
        </w:rPr>
        <w:t>la spesa complessiva di 180 milioni di euro, di cui 100 milioni di euro per l’anno 2025, 50 milioni di euro per l’anno 2026 e 30 milioni di euro per l’anno 2027, a valere sul Fondo per lo sviluppo e la coesione, periodo di programmazione 2021-202</w:t>
      </w:r>
      <w:r w:rsidR="00F15428">
        <w:rPr>
          <w:rFonts w:ascii="Segoe UI" w:hAnsi="Segoe UI" w:cs="Segoe UI"/>
          <w:sz w:val="23"/>
          <w:szCs w:val="23"/>
        </w:rPr>
        <w:t>7</w:t>
      </w:r>
      <w:r w:rsidRPr="002113E1">
        <w:rPr>
          <w:rFonts w:ascii="Segoe UI" w:hAnsi="Segoe UI" w:cs="Segoe UI"/>
          <w:sz w:val="23"/>
          <w:szCs w:val="23"/>
        </w:rPr>
        <w:t>. Per la realizzazione degli interventi possono essere</w:t>
      </w:r>
      <w:r w:rsidR="00F15428">
        <w:rPr>
          <w:rFonts w:ascii="Segoe UI" w:hAnsi="Segoe UI" w:cs="Segoe UI"/>
          <w:sz w:val="23"/>
          <w:szCs w:val="23"/>
        </w:rPr>
        <w:t xml:space="preserve"> </w:t>
      </w:r>
      <w:r w:rsidRPr="002113E1">
        <w:rPr>
          <w:rFonts w:ascii="Segoe UI" w:hAnsi="Segoe UI" w:cs="Segoe UI"/>
          <w:sz w:val="23"/>
          <w:szCs w:val="23"/>
        </w:rPr>
        <w:t>utilizzate ulteriori risorse messe a disposizione dalle regioni, dai comuni, da altri enti o istituzioni locali e nazionali, nell’ambito delle proprie competenze e nei limiti delle risorse disponibili nei propri bilanci.</w:t>
      </w:r>
    </w:p>
    <w:p w14:paraId="3962FEFD" w14:textId="16E09582" w:rsidR="002113E1" w:rsidRPr="002113E1" w:rsidRDefault="00F15428" w:rsidP="002113E1">
      <w:pPr>
        <w:spacing w:before="180" w:after="0" w:line="312" w:lineRule="auto"/>
        <w:jc w:val="both"/>
        <w:rPr>
          <w:rFonts w:ascii="Segoe UI" w:hAnsi="Segoe UI" w:cs="Segoe UI"/>
          <w:sz w:val="23"/>
          <w:szCs w:val="23"/>
        </w:rPr>
      </w:pPr>
      <w:r>
        <w:rPr>
          <w:rFonts w:ascii="Segoe UI" w:hAnsi="Segoe UI" w:cs="Segoe UI"/>
          <w:sz w:val="23"/>
          <w:szCs w:val="23"/>
        </w:rPr>
        <w:t>P</w:t>
      </w:r>
      <w:r w:rsidR="002113E1" w:rsidRPr="002113E1">
        <w:rPr>
          <w:rFonts w:ascii="Segoe UI" w:hAnsi="Segoe UI" w:cs="Segoe UI"/>
          <w:sz w:val="23"/>
          <w:szCs w:val="23"/>
        </w:rPr>
        <w:t xml:space="preserve">ur essendo accomunati dal medesimo concetto di vulnerabilità sociale, peraltro complesso e multidimensionale, i diversi contesti ambientali e amministrativi dei comuni e delle aree metropolitane presi in considerazione sono realtà urbane tra loro differenti che, pur potendo presentare condizioni di disagio simili, devono essere necessariamente trattate in modo diverso. Per tale ragione, ai fini dell’analisi delle proposte di intervento e valutazione dei relativi benefici, ha giocato un ruolo fondamentale il rapporto con gli Enti locali, con i quali sono stati condivisi scelte e programmi di azione, tenendo nella giusta considerazione la dimensione fisica degli interventi, le caratteristiche demografiche ed economiche del posto e la percezione che le persone hanno del luogo dove vivono. Tale modalità organizzativa ha permesso un approccio integrato attraverso un’attività interdisciplinare, che ha consentito di definire i principali interventi e progetti di riqualificazione sociali e ambientali richiesti dagli amministratori locali e dalle diverse rappresentanze della cittadinanza nella convinzione di contribuire a costruire una comunità più coesa e resiliente. </w:t>
      </w:r>
    </w:p>
    <w:p w14:paraId="28EBFD88" w14:textId="77777777" w:rsidR="002113E1" w:rsidRPr="00F15428" w:rsidRDefault="002113E1" w:rsidP="002113E1">
      <w:pPr>
        <w:spacing w:before="180" w:after="0" w:line="312" w:lineRule="auto"/>
        <w:jc w:val="both"/>
        <w:rPr>
          <w:rFonts w:ascii="Segoe UI" w:hAnsi="Segoe UI" w:cs="Segoe UI"/>
          <w:sz w:val="23"/>
          <w:szCs w:val="23"/>
        </w:rPr>
      </w:pPr>
      <w:r w:rsidRPr="00F15428">
        <w:rPr>
          <w:rFonts w:ascii="Segoe UI" w:hAnsi="Segoe UI" w:cs="Segoe UI"/>
          <w:sz w:val="23"/>
          <w:szCs w:val="23"/>
        </w:rPr>
        <w:t xml:space="preserve">L’intera attività del Piano si basa su </w:t>
      </w:r>
      <w:r w:rsidRPr="00F15428">
        <w:rPr>
          <w:rFonts w:ascii="Segoe UI" w:hAnsi="Segoe UI" w:cs="Segoe UI"/>
          <w:bCs/>
          <w:sz w:val="23"/>
          <w:szCs w:val="23"/>
        </w:rPr>
        <w:t>tre pilastri</w:t>
      </w:r>
      <w:r w:rsidRPr="00F15428">
        <w:rPr>
          <w:rFonts w:ascii="Segoe UI" w:hAnsi="Segoe UI" w:cs="Segoe UI"/>
          <w:sz w:val="23"/>
          <w:szCs w:val="23"/>
        </w:rPr>
        <w:t xml:space="preserve"> dello sviluppo sostenibile: </w:t>
      </w:r>
      <w:r w:rsidRPr="00F15428">
        <w:rPr>
          <w:rFonts w:ascii="Segoe UI" w:hAnsi="Segoe UI" w:cs="Segoe UI"/>
          <w:bCs/>
          <w:sz w:val="23"/>
          <w:szCs w:val="23"/>
        </w:rPr>
        <w:t>la sostenibilità sociale, economica e ambientale</w:t>
      </w:r>
      <w:r w:rsidRPr="00F15428">
        <w:rPr>
          <w:rFonts w:ascii="Segoe UI" w:hAnsi="Segoe UI" w:cs="Segoe UI"/>
          <w:sz w:val="23"/>
          <w:szCs w:val="23"/>
        </w:rPr>
        <w:t>.</w:t>
      </w:r>
    </w:p>
    <w:p w14:paraId="006A109E" w14:textId="77777777" w:rsidR="002113E1" w:rsidRPr="00F15428" w:rsidRDefault="002113E1" w:rsidP="002113E1">
      <w:pPr>
        <w:spacing w:before="180" w:after="0" w:line="312" w:lineRule="auto"/>
        <w:jc w:val="both"/>
        <w:rPr>
          <w:rFonts w:ascii="Segoe UI" w:hAnsi="Segoe UI" w:cs="Segoe UI"/>
          <w:sz w:val="23"/>
          <w:szCs w:val="23"/>
        </w:rPr>
      </w:pPr>
      <w:r w:rsidRPr="00F15428">
        <w:rPr>
          <w:rFonts w:ascii="Segoe UI" w:hAnsi="Segoe UI" w:cs="Segoe UI"/>
          <w:sz w:val="23"/>
          <w:szCs w:val="23"/>
        </w:rPr>
        <w:t xml:space="preserve">È prevista la realizzazione di </w:t>
      </w:r>
      <w:r w:rsidRPr="00F15428">
        <w:rPr>
          <w:rFonts w:ascii="Segoe UI" w:hAnsi="Segoe UI" w:cs="Segoe UI"/>
          <w:bCs/>
          <w:sz w:val="23"/>
          <w:szCs w:val="23"/>
        </w:rPr>
        <w:t>interventi urgenti, da attuarsi senza ulteriore consumo di suolo, riguardanti la rigenerazione delle aree urbane degradate attraverso la promozione di progetti di miglioramento del decoro urbano, risanamento di strutture edilizie e di spazi pubblici, ma anche attraverso azioni volte sia all’accrescimento della sicurezza territoriale sia al potenziamento della mobilità sostenibile e alla salvaguardia dell’ambiente</w:t>
      </w:r>
      <w:r w:rsidRPr="00F15428">
        <w:rPr>
          <w:rFonts w:ascii="Segoe UI" w:hAnsi="Segoe UI" w:cs="Segoe UI"/>
          <w:sz w:val="23"/>
          <w:szCs w:val="23"/>
        </w:rPr>
        <w:t xml:space="preserve">. Nel Piano sono stati inseriti progetti che combinano la riqualificazione degli spazi urbani con iniziative culturali e sociali, per favorire </w:t>
      </w:r>
      <w:r w:rsidRPr="00F15428">
        <w:rPr>
          <w:rFonts w:ascii="Segoe UI" w:hAnsi="Segoe UI" w:cs="Segoe UI"/>
          <w:sz w:val="23"/>
          <w:szCs w:val="23"/>
        </w:rPr>
        <w:lastRenderedPageBreak/>
        <w:t>l’inclusione e la coesione sociale, quali programmi di istruzione e formazione, misure di supporto alle famiglie, realizzazione di spazi di comunità e promozione alla partecipazione civica.</w:t>
      </w:r>
    </w:p>
    <w:p w14:paraId="000C3872" w14:textId="77777777" w:rsidR="002113E1" w:rsidRPr="00F15428" w:rsidRDefault="002113E1" w:rsidP="002113E1">
      <w:pPr>
        <w:spacing w:before="180" w:after="0" w:line="312" w:lineRule="auto"/>
        <w:jc w:val="both"/>
        <w:rPr>
          <w:rFonts w:ascii="Segoe UI" w:hAnsi="Segoe UI" w:cs="Segoe UI"/>
          <w:sz w:val="23"/>
          <w:szCs w:val="23"/>
        </w:rPr>
      </w:pPr>
      <w:r w:rsidRPr="00F15428">
        <w:rPr>
          <w:rFonts w:ascii="Segoe UI" w:hAnsi="Segoe UI" w:cs="Segoe UI"/>
          <w:sz w:val="23"/>
          <w:szCs w:val="23"/>
        </w:rPr>
        <w:t>Gli ambiti di intervento sono numerosi e interconnessi tra loro in modo da rendere possibile uno sviluppo integrato delle comunità dei comuni coinvolti e del territorio delle aree metropolitane individuate. Si prevede, non solo, la realizzazione di interventi infrastrutturali, di risanamento degli edifici, nonché di riqualificazione urbana e del verde pubblico, ma anche l’attuazione di progetti di riqualificazione sociale, quali i programmi di istruzione e formazione, le misure di supporto alle famiglie. Ciò al fine di incentivare il tessuto sociale a prendere consapevolezza e responsabilità nei confronti del territorio in cui vive.</w:t>
      </w:r>
    </w:p>
    <w:p w14:paraId="7A42C8DF" w14:textId="77777777" w:rsidR="00B709FD" w:rsidRDefault="002113E1" w:rsidP="00B709FD">
      <w:pPr>
        <w:spacing w:before="180" w:after="0" w:line="312" w:lineRule="auto"/>
        <w:jc w:val="both"/>
        <w:rPr>
          <w:rFonts w:ascii="Segoe UI" w:hAnsi="Segoe UI" w:cs="Segoe UI"/>
          <w:sz w:val="23"/>
          <w:szCs w:val="23"/>
        </w:rPr>
      </w:pPr>
      <w:r w:rsidRPr="00682FE0">
        <w:rPr>
          <w:rFonts w:ascii="Segoe UI" w:hAnsi="Segoe UI" w:cs="Segoe UI"/>
          <w:sz w:val="23"/>
          <w:szCs w:val="23"/>
        </w:rPr>
        <w:t>In relazione alle diverse linee di intervento, il Piano straordinario identifica tre macroaree:</w:t>
      </w:r>
      <w:bookmarkStart w:id="4" w:name="_Hlk152246607"/>
    </w:p>
    <w:p w14:paraId="236D92D9" w14:textId="77777777" w:rsidR="00B709FD" w:rsidRDefault="002113E1" w:rsidP="008A6214">
      <w:pPr>
        <w:pStyle w:val="Paragrafoelenco"/>
        <w:numPr>
          <w:ilvl w:val="0"/>
          <w:numId w:val="11"/>
        </w:numPr>
        <w:tabs>
          <w:tab w:val="left" w:pos="284"/>
        </w:tabs>
        <w:spacing w:before="180" w:after="0" w:line="312" w:lineRule="auto"/>
        <w:ind w:left="0" w:firstLine="0"/>
        <w:jc w:val="both"/>
        <w:rPr>
          <w:rFonts w:ascii="Segoe UI" w:hAnsi="Segoe UI" w:cs="Segoe UI"/>
          <w:sz w:val="23"/>
          <w:szCs w:val="23"/>
        </w:rPr>
      </w:pPr>
      <w:r w:rsidRPr="00B709FD">
        <w:rPr>
          <w:rFonts w:ascii="Segoe UI" w:hAnsi="Segoe UI" w:cs="Segoe UI"/>
          <w:sz w:val="23"/>
          <w:szCs w:val="23"/>
        </w:rPr>
        <w:t>interventi infrastrutturali;</w:t>
      </w:r>
    </w:p>
    <w:p w14:paraId="58988D11" w14:textId="77777777" w:rsidR="00B709FD" w:rsidRDefault="002113E1" w:rsidP="008A6214">
      <w:pPr>
        <w:pStyle w:val="Paragrafoelenco"/>
        <w:numPr>
          <w:ilvl w:val="0"/>
          <w:numId w:val="11"/>
        </w:numPr>
        <w:tabs>
          <w:tab w:val="left" w:pos="284"/>
        </w:tabs>
        <w:spacing w:before="180" w:after="0" w:line="312" w:lineRule="auto"/>
        <w:ind w:left="0" w:firstLine="0"/>
        <w:jc w:val="both"/>
        <w:rPr>
          <w:rFonts w:ascii="Segoe UI" w:hAnsi="Segoe UI" w:cs="Segoe UI"/>
          <w:sz w:val="23"/>
          <w:szCs w:val="23"/>
        </w:rPr>
      </w:pPr>
      <w:r w:rsidRPr="00B709FD">
        <w:rPr>
          <w:rFonts w:ascii="Segoe UI" w:hAnsi="Segoe UI" w:cs="Segoe UI"/>
          <w:sz w:val="23"/>
          <w:szCs w:val="23"/>
        </w:rPr>
        <w:t>progetti di riqualificazione sociale e ambientale;</w:t>
      </w:r>
    </w:p>
    <w:p w14:paraId="57821FF2" w14:textId="30C6E053" w:rsidR="002113E1" w:rsidRPr="00B709FD" w:rsidRDefault="002113E1" w:rsidP="008A6214">
      <w:pPr>
        <w:pStyle w:val="Paragrafoelenco"/>
        <w:numPr>
          <w:ilvl w:val="0"/>
          <w:numId w:val="11"/>
        </w:numPr>
        <w:tabs>
          <w:tab w:val="left" w:pos="284"/>
        </w:tabs>
        <w:spacing w:before="180" w:after="0" w:line="312" w:lineRule="auto"/>
        <w:ind w:left="0" w:firstLine="0"/>
        <w:jc w:val="both"/>
        <w:rPr>
          <w:rFonts w:ascii="Segoe UI" w:hAnsi="Segoe UI" w:cs="Segoe UI"/>
          <w:sz w:val="23"/>
          <w:szCs w:val="23"/>
        </w:rPr>
      </w:pPr>
      <w:r w:rsidRPr="00B709FD">
        <w:rPr>
          <w:rFonts w:ascii="Segoe UI" w:hAnsi="Segoe UI" w:cs="Segoe UI"/>
          <w:sz w:val="23"/>
          <w:szCs w:val="23"/>
        </w:rPr>
        <w:t>eventuali ulteriori interventi o progetti.</w:t>
      </w:r>
      <w:bookmarkStart w:id="5" w:name="_Hlk152247443"/>
      <w:bookmarkEnd w:id="4"/>
    </w:p>
    <w:p w14:paraId="3610688C" w14:textId="77777777" w:rsidR="002113E1" w:rsidRPr="002113E1" w:rsidRDefault="002113E1" w:rsidP="002113E1">
      <w:pPr>
        <w:spacing w:before="180" w:after="0" w:line="312" w:lineRule="auto"/>
        <w:jc w:val="both"/>
        <w:rPr>
          <w:rFonts w:ascii="Segoe UI" w:hAnsi="Segoe UI" w:cs="Segoe UI"/>
          <w:sz w:val="23"/>
          <w:szCs w:val="23"/>
        </w:rPr>
      </w:pPr>
      <w:r w:rsidRPr="002113E1">
        <w:rPr>
          <w:rFonts w:ascii="Segoe UI" w:hAnsi="Segoe UI" w:cs="Segoe UI"/>
          <w:sz w:val="23"/>
          <w:szCs w:val="23"/>
        </w:rPr>
        <w:t>Il Piano considera una vasta gamma di ambiti, integrando le esigenze di governance dei diversi attori coinvolti nella pianificazione, programmazione, realizzazione e monitoraggio degli interventi.</w:t>
      </w:r>
    </w:p>
    <w:p w14:paraId="2E879056" w14:textId="77777777" w:rsidR="002113E1" w:rsidRPr="002113E1" w:rsidRDefault="002113E1" w:rsidP="002113E1">
      <w:pPr>
        <w:spacing w:before="180" w:after="0" w:line="312" w:lineRule="auto"/>
        <w:jc w:val="both"/>
        <w:rPr>
          <w:rFonts w:ascii="Segoe UI" w:hAnsi="Segoe UI" w:cs="Segoe UI"/>
          <w:sz w:val="23"/>
          <w:szCs w:val="23"/>
        </w:rPr>
      </w:pPr>
      <w:r w:rsidRPr="002113E1">
        <w:rPr>
          <w:rFonts w:ascii="Segoe UI" w:hAnsi="Segoe UI" w:cs="Segoe UI"/>
          <w:sz w:val="23"/>
          <w:szCs w:val="23"/>
        </w:rPr>
        <w:t xml:space="preserve">Al fine di consentirne la piena operatività, oltreché per tenere conto di eventuali sopravvenienze, è stato </w:t>
      </w:r>
      <w:r w:rsidRPr="00682FE0">
        <w:rPr>
          <w:rFonts w:ascii="Segoe UI" w:hAnsi="Segoe UI" w:cs="Segoe UI"/>
          <w:sz w:val="23"/>
          <w:szCs w:val="23"/>
        </w:rPr>
        <w:t>adottato un modello flessibile. In particolare, con riferimento alle risorse FSC 2021-2027, per ciascuna scheda di intervento sono stati</w:t>
      </w:r>
      <w:r w:rsidRPr="002113E1">
        <w:rPr>
          <w:rFonts w:ascii="Segoe UI" w:hAnsi="Segoe UI" w:cs="Segoe UI"/>
          <w:sz w:val="23"/>
          <w:szCs w:val="23"/>
        </w:rPr>
        <w:t xml:space="preserve"> indicati gli importi valutati dalle amministrazioni comunali secondo quantificazioni economiche, ovvero, in taluni casi, con valori stimati, in base alla considerazione che l’attuale documentazione relativa ad alcune progettazioni non consente l’inserimento di dati puntuali. Analogamente in punto di definizione dei cronoprogrammi, laddove gli enti locali non hanno ancora definito una precisa pianificazione temporale delle opere da realizzare.</w:t>
      </w:r>
    </w:p>
    <w:p w14:paraId="111746D5" w14:textId="01AC98A5" w:rsidR="002113E1" w:rsidRPr="00704CDF" w:rsidRDefault="002113E1" w:rsidP="00F15428">
      <w:pPr>
        <w:spacing w:before="180" w:after="0" w:line="312" w:lineRule="auto"/>
        <w:jc w:val="both"/>
        <w:rPr>
          <w:rFonts w:ascii="Segoe UI" w:hAnsi="Segoe UI" w:cs="Segoe UI"/>
          <w:sz w:val="23"/>
          <w:szCs w:val="23"/>
        </w:rPr>
      </w:pPr>
      <w:r w:rsidRPr="002113E1">
        <w:rPr>
          <w:rFonts w:ascii="Segoe UI" w:hAnsi="Segoe UI" w:cs="Segoe UI"/>
          <w:sz w:val="23"/>
          <w:szCs w:val="23"/>
        </w:rPr>
        <w:t>Gli interventi previsti dovranno comunque essere avviati e ultimati entro il termine di vigenza della norma e potranno essere realizzati solo qualora i quadri economici delle opere risulteranno congrui e compatibili con gli importi stimati</w:t>
      </w:r>
      <w:bookmarkEnd w:id="5"/>
      <w:r w:rsidRPr="002113E1">
        <w:rPr>
          <w:rFonts w:ascii="Segoe UI" w:hAnsi="Segoe UI" w:cs="Segoe UI"/>
          <w:sz w:val="23"/>
          <w:szCs w:val="23"/>
        </w:rPr>
        <w:t>.</w:t>
      </w:r>
    </w:p>
    <w:p w14:paraId="53239CD8" w14:textId="77777777" w:rsidR="002113E1" w:rsidRDefault="002113E1" w:rsidP="002113E1">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213B452F" w14:textId="77777777" w:rsidR="008866F3" w:rsidRPr="00F92062" w:rsidRDefault="008866F3" w:rsidP="008866F3">
      <w:pPr>
        <w:spacing w:before="180" w:after="0" w:line="312" w:lineRule="auto"/>
        <w:jc w:val="both"/>
        <w:rPr>
          <w:rFonts w:ascii="Segoe UI" w:hAnsi="Segoe UI" w:cs="Segoe UI"/>
          <w:b/>
          <w:sz w:val="23"/>
          <w:szCs w:val="23"/>
        </w:rPr>
      </w:pPr>
      <w:r>
        <w:rPr>
          <w:rFonts w:ascii="Segoe UI" w:hAnsi="Segoe UI" w:cs="Segoe UI"/>
          <w:b/>
          <w:sz w:val="23"/>
          <w:szCs w:val="23"/>
        </w:rPr>
        <w:t>PORDENONE CAPITALE ITALIANA DELLA CULTURA NEL 2027</w:t>
      </w:r>
    </w:p>
    <w:p w14:paraId="79D9CD86" w14:textId="77777777" w:rsidR="008866F3" w:rsidRDefault="008866F3" w:rsidP="008866F3">
      <w:pPr>
        <w:spacing w:before="180" w:after="0" w:line="312" w:lineRule="auto"/>
        <w:jc w:val="both"/>
        <w:rPr>
          <w:rFonts w:ascii="Segoe UI" w:hAnsi="Segoe UI" w:cs="Segoe UI"/>
          <w:sz w:val="23"/>
          <w:szCs w:val="23"/>
        </w:rPr>
      </w:pPr>
      <w:r>
        <w:rPr>
          <w:rFonts w:ascii="Segoe UI" w:hAnsi="Segoe UI" w:cs="Segoe UI"/>
          <w:sz w:val="23"/>
          <w:szCs w:val="23"/>
        </w:rPr>
        <w:lastRenderedPageBreak/>
        <w:t>Il Consiglio dei ministri, su proposta del Ministro della cultura Alessandro Giuli, ha deliberato il c</w:t>
      </w:r>
      <w:r w:rsidRPr="00F92062">
        <w:rPr>
          <w:rFonts w:ascii="Segoe UI" w:hAnsi="Segoe UI" w:cs="Segoe UI"/>
          <w:sz w:val="23"/>
          <w:szCs w:val="23"/>
        </w:rPr>
        <w:t>onferimento al Comune di Pordenone del titolo di “Capitale italiana della cultura” per l’anno 2027</w:t>
      </w:r>
      <w:r>
        <w:rPr>
          <w:rFonts w:ascii="Segoe UI" w:hAnsi="Segoe UI" w:cs="Segoe UI"/>
          <w:sz w:val="23"/>
          <w:szCs w:val="23"/>
        </w:rPr>
        <w:t>.</w:t>
      </w:r>
    </w:p>
    <w:p w14:paraId="33AE8963" w14:textId="3BED0E6F" w:rsidR="008866F3" w:rsidRDefault="008866F3" w:rsidP="008866F3">
      <w:pPr>
        <w:spacing w:before="180" w:after="0" w:line="312" w:lineRule="auto"/>
        <w:jc w:val="both"/>
        <w:rPr>
          <w:rFonts w:ascii="Segoe UI" w:hAnsi="Segoe UI" w:cs="Segoe UI"/>
          <w:sz w:val="23"/>
          <w:szCs w:val="23"/>
        </w:rPr>
      </w:pPr>
      <w:r>
        <w:rPr>
          <w:rFonts w:ascii="Segoe UI" w:hAnsi="Segoe UI" w:cs="Segoe UI"/>
          <w:sz w:val="23"/>
          <w:szCs w:val="23"/>
        </w:rPr>
        <w:t>La delibera fa seguito all</w:t>
      </w:r>
      <w:r w:rsidRPr="00F92062">
        <w:rPr>
          <w:rFonts w:ascii="Segoe UI" w:hAnsi="Segoe UI" w:cs="Segoe UI"/>
          <w:sz w:val="23"/>
          <w:szCs w:val="23"/>
        </w:rPr>
        <w:t>a procedura di selezione definita con decreto del Ministro della cultura, previa intesa sanci</w:t>
      </w:r>
      <w:r>
        <w:rPr>
          <w:rFonts w:ascii="Segoe UI" w:hAnsi="Segoe UI" w:cs="Segoe UI"/>
          <w:sz w:val="23"/>
          <w:szCs w:val="23"/>
        </w:rPr>
        <w:t>ta</w:t>
      </w:r>
      <w:r w:rsidRPr="00F92062">
        <w:rPr>
          <w:rFonts w:ascii="Segoe UI" w:hAnsi="Segoe UI" w:cs="Segoe UI"/>
          <w:sz w:val="23"/>
          <w:szCs w:val="23"/>
        </w:rPr>
        <w:t xml:space="preserve"> in sede di Conferenza unificata</w:t>
      </w:r>
      <w:r>
        <w:rPr>
          <w:rFonts w:ascii="Segoe UI" w:hAnsi="Segoe UI" w:cs="Segoe UI"/>
          <w:sz w:val="23"/>
          <w:szCs w:val="23"/>
        </w:rPr>
        <w:t xml:space="preserve">. </w:t>
      </w:r>
      <w:r w:rsidRPr="00F92062">
        <w:rPr>
          <w:rFonts w:ascii="Segoe UI" w:hAnsi="Segoe UI" w:cs="Segoe UI"/>
          <w:sz w:val="23"/>
          <w:szCs w:val="23"/>
        </w:rPr>
        <w:t>La Giuria ha individuato nel Comune di Pordenone, con il progetto “Pordenone 2027. Città che sorprende”, la candidatura più idonea a essere insignita del titolo, in quanto viene proposta come un modello di valorizzazione culturale innovativo e inclusivo, in grado di coniugare tradizione e contemporaneità, che mira a rafforzare l’identità del territorio attraverso progetti che intrecciano patrimonio storico, arti visive, cinema e partecipazione attiva della comunità. Il progetto, secondo la motivazione espressa dalla giuria al fine di raccomandare la candidatura della città di Pordenone, si distingue per la volontà di rendere la cultura un motore di sviluppo sostenibile, con un programma articolato lungo l’intero anno, capace di attrarre un pubblico ampio e diversificato. Apprezzabile l’integrazione tra le istituzioni culturali, il sistema museale, il mondo universitario e le realtà associative, che garantisce una rete solida e partecipativa. Particolarmente apprezzabile l’attenzione rivolta ai giovani, non solo quali fruitori ma protagonisti del processo creativo del progetto.</w:t>
      </w:r>
    </w:p>
    <w:p w14:paraId="0B9A0984" w14:textId="77777777" w:rsidR="008866F3" w:rsidRDefault="008866F3" w:rsidP="008866F3">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788F597A" w14:textId="77777777" w:rsidR="008866F3" w:rsidRPr="00193B67" w:rsidRDefault="008866F3" w:rsidP="008866F3">
      <w:pPr>
        <w:spacing w:before="180" w:after="0" w:line="312" w:lineRule="auto"/>
        <w:jc w:val="both"/>
        <w:rPr>
          <w:rFonts w:ascii="Segoe UI" w:hAnsi="Segoe UI" w:cs="Segoe UI"/>
          <w:b/>
          <w:sz w:val="23"/>
          <w:szCs w:val="23"/>
        </w:rPr>
      </w:pPr>
      <w:r w:rsidRPr="00193B67">
        <w:rPr>
          <w:rFonts w:ascii="Segoe UI" w:hAnsi="Segoe UI" w:cs="Segoe UI"/>
          <w:b/>
          <w:sz w:val="23"/>
          <w:szCs w:val="23"/>
        </w:rPr>
        <w:t>INTERVENT</w:t>
      </w:r>
      <w:r>
        <w:rPr>
          <w:rFonts w:ascii="Segoe UI" w:hAnsi="Segoe UI" w:cs="Segoe UI"/>
          <w:b/>
          <w:sz w:val="23"/>
          <w:szCs w:val="23"/>
        </w:rPr>
        <w:t>I</w:t>
      </w:r>
      <w:r w:rsidRPr="00193B67">
        <w:rPr>
          <w:rFonts w:ascii="Segoe UI" w:hAnsi="Segoe UI" w:cs="Segoe UI"/>
          <w:b/>
          <w:sz w:val="23"/>
          <w:szCs w:val="23"/>
        </w:rPr>
        <w:t xml:space="preserve"> IN GIUDIZIO</w:t>
      </w:r>
    </w:p>
    <w:p w14:paraId="2E689DAD" w14:textId="77777777" w:rsidR="008866F3" w:rsidRDefault="008866F3" w:rsidP="008866F3">
      <w:pPr>
        <w:spacing w:before="180" w:after="0" w:line="312" w:lineRule="auto"/>
        <w:jc w:val="both"/>
        <w:rPr>
          <w:rFonts w:ascii="Segoe UI" w:hAnsi="Segoe UI" w:cs="Segoe UI"/>
          <w:sz w:val="23"/>
          <w:szCs w:val="23"/>
        </w:rPr>
      </w:pPr>
      <w:r>
        <w:rPr>
          <w:rFonts w:ascii="Segoe UI" w:hAnsi="Segoe UI" w:cs="Segoe UI"/>
          <w:sz w:val="23"/>
          <w:szCs w:val="23"/>
        </w:rPr>
        <w:t xml:space="preserve">Il Consiglio dei ministri, su proposta del Presidente Giorgia Meloni, ha deliberato la </w:t>
      </w:r>
      <w:r w:rsidRPr="00193B67">
        <w:rPr>
          <w:rFonts w:ascii="Segoe UI" w:hAnsi="Segoe UI" w:cs="Segoe UI"/>
          <w:sz w:val="23"/>
          <w:szCs w:val="23"/>
        </w:rPr>
        <w:t>determinazione di intervento nei giudizi di legittimità costituzionale promossi dalla Regione Puglia avverso l’intera legge 30 dicembre 2024, n. 207, recante “Bilancio di previsione dello Stato per l’anno finanziario 2025 e bilancio pluriennale per il triennio 2025-2027”, e della Regione Campania avverso taluni commi dell’articolo 1 della suddetta legge</w:t>
      </w:r>
      <w:r>
        <w:rPr>
          <w:rFonts w:ascii="Segoe UI" w:hAnsi="Segoe UI" w:cs="Segoe UI"/>
          <w:sz w:val="23"/>
          <w:szCs w:val="23"/>
        </w:rPr>
        <w:t>.</w:t>
      </w:r>
    </w:p>
    <w:p w14:paraId="7E75AF2A" w14:textId="77777777" w:rsidR="008866F3" w:rsidRDefault="008866F3" w:rsidP="008866F3">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6C0BF845" w14:textId="77777777" w:rsidR="00A31011" w:rsidRPr="00A31011" w:rsidRDefault="00A31011" w:rsidP="00A31011">
      <w:pPr>
        <w:spacing w:before="180" w:after="0" w:line="312" w:lineRule="auto"/>
        <w:jc w:val="both"/>
        <w:rPr>
          <w:rFonts w:ascii="Segoe UI" w:hAnsi="Segoe UI" w:cs="Segoe UI"/>
          <w:b/>
          <w:sz w:val="23"/>
          <w:szCs w:val="23"/>
        </w:rPr>
      </w:pPr>
      <w:r w:rsidRPr="00A31011">
        <w:rPr>
          <w:rFonts w:ascii="Segoe UI" w:hAnsi="Segoe UI" w:cs="Segoe UI"/>
          <w:b/>
          <w:sz w:val="23"/>
          <w:szCs w:val="23"/>
        </w:rPr>
        <w:t>CONFLITTO DI ATTRIBUZIONE TRA POTERI DELLO STATO</w:t>
      </w:r>
    </w:p>
    <w:p w14:paraId="59EC5572" w14:textId="7ECE1264" w:rsidR="00A31011" w:rsidRDefault="00A31011" w:rsidP="00A31011">
      <w:pPr>
        <w:spacing w:before="180" w:after="0" w:line="312" w:lineRule="auto"/>
        <w:jc w:val="both"/>
        <w:rPr>
          <w:rFonts w:ascii="Segoe UI" w:hAnsi="Segoe UI" w:cs="Segoe UI"/>
          <w:sz w:val="23"/>
          <w:szCs w:val="23"/>
        </w:rPr>
      </w:pPr>
      <w:r>
        <w:rPr>
          <w:rFonts w:ascii="Segoe UI" w:hAnsi="Segoe UI" w:cs="Segoe UI"/>
          <w:sz w:val="23"/>
          <w:szCs w:val="23"/>
        </w:rPr>
        <w:t xml:space="preserve">Il Consiglio dei ministri, su proposta del Ministro per gli affari regionali e le autonomie Roberto Calderoli, ha deliberato </w:t>
      </w:r>
      <w:r w:rsidRPr="00A31011">
        <w:rPr>
          <w:rFonts w:ascii="Segoe UI" w:hAnsi="Segoe UI" w:cs="Segoe UI"/>
          <w:sz w:val="23"/>
          <w:szCs w:val="23"/>
        </w:rPr>
        <w:t xml:space="preserve">di resistere nel giudizio per conflitto di </w:t>
      </w:r>
      <w:r>
        <w:rPr>
          <w:rFonts w:ascii="Segoe UI" w:hAnsi="Segoe UI" w:cs="Segoe UI"/>
          <w:sz w:val="23"/>
          <w:szCs w:val="23"/>
        </w:rPr>
        <w:t xml:space="preserve">attribuzione </w:t>
      </w:r>
      <w:r w:rsidRPr="00A31011">
        <w:rPr>
          <w:rFonts w:ascii="Segoe UI" w:hAnsi="Segoe UI" w:cs="Segoe UI"/>
          <w:sz w:val="23"/>
          <w:szCs w:val="23"/>
        </w:rPr>
        <w:t xml:space="preserve">proposto, ai sensi dell’articolo 134 della Costituzione, dalla regione Sardegna contro lo Stato e, per esso, il Presidente del Consiglio dei ministri, il Collegio regionale di garanzia elettorale presso la Corte d’appello di Cagliari e il Ministero della giustizia per l’annullamento dell’ordinanza-ingiunzione del 20 dicembre 2024, depositata in data 3 gennaio 2025, di decadenza di Alessandra </w:t>
      </w:r>
      <w:r>
        <w:rPr>
          <w:rFonts w:ascii="Segoe UI" w:hAnsi="Segoe UI" w:cs="Segoe UI"/>
          <w:sz w:val="23"/>
          <w:szCs w:val="23"/>
        </w:rPr>
        <w:t xml:space="preserve">Todde </w:t>
      </w:r>
      <w:r w:rsidRPr="00A31011">
        <w:rPr>
          <w:rFonts w:ascii="Segoe UI" w:hAnsi="Segoe UI" w:cs="Segoe UI"/>
          <w:sz w:val="23"/>
          <w:szCs w:val="23"/>
        </w:rPr>
        <w:t>dalla carica di Presidente della regione Sardegna</w:t>
      </w:r>
      <w:r>
        <w:rPr>
          <w:rFonts w:ascii="Segoe UI" w:hAnsi="Segoe UI" w:cs="Segoe UI"/>
          <w:sz w:val="23"/>
          <w:szCs w:val="23"/>
        </w:rPr>
        <w:t>.</w:t>
      </w:r>
    </w:p>
    <w:p w14:paraId="0F42FA2C" w14:textId="77777777" w:rsidR="0073473A" w:rsidRDefault="0073473A" w:rsidP="0073473A">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lastRenderedPageBreak/>
        <w:t>٠٠٠٠٠</w:t>
      </w:r>
    </w:p>
    <w:p w14:paraId="39421847" w14:textId="77777777" w:rsidR="002E7026" w:rsidRPr="0073473A" w:rsidRDefault="002E7026" w:rsidP="002E7026">
      <w:pPr>
        <w:spacing w:before="180" w:after="0" w:line="312" w:lineRule="auto"/>
        <w:jc w:val="both"/>
        <w:rPr>
          <w:rFonts w:ascii="Segoe UI" w:hAnsi="Segoe UI" w:cs="Segoe UI"/>
          <w:b/>
          <w:sz w:val="23"/>
          <w:szCs w:val="23"/>
        </w:rPr>
      </w:pPr>
      <w:r w:rsidRPr="0073473A">
        <w:rPr>
          <w:rFonts w:ascii="Segoe UI" w:hAnsi="Segoe UI" w:cs="Segoe UI"/>
          <w:b/>
          <w:sz w:val="23"/>
          <w:szCs w:val="23"/>
        </w:rPr>
        <w:t>STATI DI EMERGENZA</w:t>
      </w:r>
    </w:p>
    <w:p w14:paraId="37AA31F6" w14:textId="6785DE2F" w:rsidR="002E7026" w:rsidRPr="002E7026" w:rsidRDefault="0073473A" w:rsidP="002E7026">
      <w:pPr>
        <w:spacing w:before="180" w:after="0" w:line="312" w:lineRule="auto"/>
        <w:jc w:val="both"/>
        <w:rPr>
          <w:rFonts w:ascii="Segoe UI" w:hAnsi="Segoe UI" w:cs="Segoe UI"/>
          <w:sz w:val="23"/>
          <w:szCs w:val="23"/>
        </w:rPr>
      </w:pPr>
      <w:r>
        <w:rPr>
          <w:rFonts w:ascii="Segoe UI" w:hAnsi="Segoe UI" w:cs="Segoe UI"/>
          <w:sz w:val="23"/>
          <w:szCs w:val="23"/>
        </w:rPr>
        <w:t>Il Consiglio dei ministri, su proposta del Ministro per la protezione civile e le politiche del mare Nello Musumeci, ha deliberato:</w:t>
      </w:r>
    </w:p>
    <w:p w14:paraId="48A37CDC" w14:textId="0BABDA7E" w:rsidR="0073473A" w:rsidRPr="0073473A" w:rsidRDefault="0073473A" w:rsidP="008A6214">
      <w:pPr>
        <w:pStyle w:val="Paragrafoelenco"/>
        <w:numPr>
          <w:ilvl w:val="0"/>
          <w:numId w:val="10"/>
        </w:numPr>
        <w:tabs>
          <w:tab w:val="left" w:pos="426"/>
        </w:tabs>
        <w:spacing w:before="180" w:after="0" w:line="312" w:lineRule="auto"/>
        <w:ind w:left="0" w:firstLine="0"/>
        <w:jc w:val="both"/>
        <w:rPr>
          <w:rFonts w:ascii="Segoe UI" w:hAnsi="Segoe UI" w:cs="Segoe UI"/>
          <w:sz w:val="23"/>
          <w:szCs w:val="23"/>
        </w:rPr>
      </w:pPr>
      <w:r w:rsidRPr="0073473A">
        <w:rPr>
          <w:rFonts w:ascii="Segoe UI" w:hAnsi="Segoe UI" w:cs="Segoe UI"/>
          <w:sz w:val="23"/>
          <w:szCs w:val="23"/>
        </w:rPr>
        <w:t xml:space="preserve">la dichiarazione dello stato di emergenza in conseguenza degli eccezionali eventi meteorologici che si sono verificati nei giorni 19 e 20 ottobre 2024 nel territorio dell’isola di Stromboli del Comune di Lipari in provincia di Messina. </w:t>
      </w:r>
      <w:r>
        <w:rPr>
          <w:rFonts w:ascii="Segoe UI" w:hAnsi="Segoe UI" w:cs="Segoe UI"/>
          <w:sz w:val="23"/>
          <w:szCs w:val="23"/>
        </w:rPr>
        <w:t xml:space="preserve">Per </w:t>
      </w:r>
      <w:r w:rsidRPr="0073473A">
        <w:rPr>
          <w:rFonts w:ascii="Segoe UI" w:hAnsi="Segoe UI" w:cs="Segoe UI"/>
          <w:sz w:val="23"/>
          <w:szCs w:val="23"/>
        </w:rPr>
        <w:t xml:space="preserve">far fronte alle esigenze più immediate </w:t>
      </w:r>
      <w:r>
        <w:rPr>
          <w:rFonts w:ascii="Segoe UI" w:hAnsi="Segoe UI" w:cs="Segoe UI"/>
          <w:sz w:val="23"/>
          <w:szCs w:val="23"/>
        </w:rPr>
        <w:t>è stata stanziata</w:t>
      </w:r>
      <w:r w:rsidRPr="0073473A">
        <w:rPr>
          <w:rFonts w:ascii="Segoe UI" w:hAnsi="Segoe UI" w:cs="Segoe UI"/>
          <w:sz w:val="23"/>
          <w:szCs w:val="23"/>
        </w:rPr>
        <w:t xml:space="preserve"> la somma di euro 1.200.000</w:t>
      </w:r>
      <w:r>
        <w:rPr>
          <w:rFonts w:ascii="Segoe UI" w:hAnsi="Segoe UI" w:cs="Segoe UI"/>
          <w:sz w:val="23"/>
          <w:szCs w:val="23"/>
        </w:rPr>
        <w:t>, a valere sul Fondo per le emergenze nazionali;</w:t>
      </w:r>
    </w:p>
    <w:p w14:paraId="42F9E8C7" w14:textId="1B9A3BD7" w:rsidR="0073473A" w:rsidRPr="0073473A" w:rsidRDefault="0073473A" w:rsidP="008A6214">
      <w:pPr>
        <w:pStyle w:val="Paragrafoelenco"/>
        <w:numPr>
          <w:ilvl w:val="0"/>
          <w:numId w:val="10"/>
        </w:numPr>
        <w:tabs>
          <w:tab w:val="left" w:pos="426"/>
        </w:tabs>
        <w:spacing w:before="180" w:after="0" w:line="312" w:lineRule="auto"/>
        <w:ind w:left="0" w:firstLine="0"/>
        <w:jc w:val="both"/>
        <w:rPr>
          <w:rFonts w:ascii="Segoe UI" w:hAnsi="Segoe UI" w:cs="Segoe UI"/>
          <w:sz w:val="23"/>
          <w:szCs w:val="23"/>
        </w:rPr>
      </w:pPr>
      <w:r>
        <w:rPr>
          <w:rFonts w:ascii="Segoe UI" w:hAnsi="Segoe UI" w:cs="Segoe UI"/>
          <w:sz w:val="23"/>
          <w:szCs w:val="23"/>
        </w:rPr>
        <w:t>l’u</w:t>
      </w:r>
      <w:r w:rsidRPr="0073473A">
        <w:rPr>
          <w:rFonts w:ascii="Segoe UI" w:hAnsi="Segoe UI" w:cs="Segoe UI"/>
          <w:sz w:val="23"/>
          <w:szCs w:val="23"/>
        </w:rPr>
        <w:t>lteriore stanziamento di euro 1.205.500</w:t>
      </w:r>
      <w:r>
        <w:rPr>
          <w:rFonts w:ascii="Segoe UI" w:hAnsi="Segoe UI" w:cs="Segoe UI"/>
          <w:sz w:val="23"/>
          <w:szCs w:val="23"/>
        </w:rPr>
        <w:t xml:space="preserve"> </w:t>
      </w:r>
      <w:r w:rsidRPr="0073473A">
        <w:rPr>
          <w:rFonts w:ascii="Segoe UI" w:hAnsi="Segoe UI" w:cs="Segoe UI"/>
          <w:sz w:val="23"/>
          <w:szCs w:val="23"/>
        </w:rPr>
        <w:t xml:space="preserve">per la realizzazione degli interventi </w:t>
      </w:r>
      <w:r>
        <w:rPr>
          <w:rFonts w:ascii="Segoe UI" w:hAnsi="Segoe UI" w:cs="Segoe UI"/>
          <w:sz w:val="23"/>
          <w:szCs w:val="23"/>
        </w:rPr>
        <w:t xml:space="preserve">relativi allo stato d’emergenza già deliberato </w:t>
      </w:r>
      <w:r w:rsidRPr="0073473A">
        <w:rPr>
          <w:rFonts w:ascii="Segoe UI" w:hAnsi="Segoe UI" w:cs="Segoe UI"/>
          <w:sz w:val="23"/>
          <w:szCs w:val="23"/>
        </w:rPr>
        <w:t>in conseguenza degli eventi sismici che si sono verificati il giorno 9 marzo 2023 nel territorio delle frazioni di Pierantonio e di Pian d’</w:t>
      </w:r>
      <w:proofErr w:type="spellStart"/>
      <w:r w:rsidRPr="0073473A">
        <w:rPr>
          <w:rFonts w:ascii="Segoe UI" w:hAnsi="Segoe UI" w:cs="Segoe UI"/>
          <w:sz w:val="23"/>
          <w:szCs w:val="23"/>
        </w:rPr>
        <w:t>Assino</w:t>
      </w:r>
      <w:proofErr w:type="spellEnd"/>
      <w:r w:rsidRPr="0073473A">
        <w:rPr>
          <w:rFonts w:ascii="Segoe UI" w:hAnsi="Segoe UI" w:cs="Segoe UI"/>
          <w:sz w:val="23"/>
          <w:szCs w:val="23"/>
        </w:rPr>
        <w:t xml:space="preserve"> del Comune di Umbertide</w:t>
      </w:r>
      <w:r>
        <w:rPr>
          <w:rFonts w:ascii="Segoe UI" w:hAnsi="Segoe UI" w:cs="Segoe UI"/>
          <w:sz w:val="23"/>
          <w:szCs w:val="23"/>
        </w:rPr>
        <w:t>,</w:t>
      </w:r>
      <w:r w:rsidRPr="0073473A">
        <w:rPr>
          <w:rFonts w:ascii="Segoe UI" w:hAnsi="Segoe UI" w:cs="Segoe UI"/>
          <w:sz w:val="23"/>
          <w:szCs w:val="23"/>
        </w:rPr>
        <w:t xml:space="preserve"> in provincia di Perugia, e della frazione di Sant’</w:t>
      </w:r>
      <w:proofErr w:type="spellStart"/>
      <w:r w:rsidRPr="0073473A">
        <w:rPr>
          <w:rFonts w:ascii="Segoe UI" w:hAnsi="Segoe UI" w:cs="Segoe UI"/>
          <w:sz w:val="23"/>
          <w:szCs w:val="23"/>
        </w:rPr>
        <w:t>Orfeto</w:t>
      </w:r>
      <w:proofErr w:type="spellEnd"/>
      <w:r w:rsidRPr="0073473A">
        <w:rPr>
          <w:rFonts w:ascii="Segoe UI" w:hAnsi="Segoe UI" w:cs="Segoe UI"/>
          <w:sz w:val="23"/>
          <w:szCs w:val="23"/>
        </w:rPr>
        <w:t xml:space="preserve"> del Comune di Perugia</w:t>
      </w:r>
      <w:r>
        <w:rPr>
          <w:rFonts w:ascii="Segoe UI" w:hAnsi="Segoe UI" w:cs="Segoe UI"/>
          <w:sz w:val="23"/>
          <w:szCs w:val="23"/>
        </w:rPr>
        <w:t>;</w:t>
      </w:r>
    </w:p>
    <w:p w14:paraId="48B21362" w14:textId="031DED4D" w:rsidR="0073473A" w:rsidRDefault="0073473A" w:rsidP="008A6214">
      <w:pPr>
        <w:pStyle w:val="Paragrafoelenco"/>
        <w:numPr>
          <w:ilvl w:val="0"/>
          <w:numId w:val="10"/>
        </w:numPr>
        <w:tabs>
          <w:tab w:val="left" w:pos="426"/>
        </w:tabs>
        <w:spacing w:before="180" w:after="0" w:line="312" w:lineRule="auto"/>
        <w:ind w:left="0" w:firstLine="0"/>
        <w:jc w:val="both"/>
        <w:rPr>
          <w:rFonts w:ascii="Segoe UI" w:hAnsi="Segoe UI" w:cs="Segoe UI"/>
          <w:sz w:val="23"/>
          <w:szCs w:val="23"/>
        </w:rPr>
      </w:pPr>
      <w:r>
        <w:rPr>
          <w:rFonts w:ascii="Segoe UI" w:hAnsi="Segoe UI" w:cs="Segoe UI"/>
          <w:sz w:val="23"/>
          <w:szCs w:val="23"/>
        </w:rPr>
        <w:t>la p</w:t>
      </w:r>
      <w:r w:rsidR="002E7026" w:rsidRPr="0073473A">
        <w:rPr>
          <w:rFonts w:ascii="Segoe UI" w:hAnsi="Segoe UI" w:cs="Segoe UI"/>
          <w:sz w:val="23"/>
          <w:szCs w:val="23"/>
        </w:rPr>
        <w:t>roroga</w:t>
      </w:r>
      <w:r>
        <w:rPr>
          <w:rFonts w:ascii="Segoe UI" w:hAnsi="Segoe UI" w:cs="Segoe UI"/>
          <w:sz w:val="23"/>
          <w:szCs w:val="23"/>
        </w:rPr>
        <w:t xml:space="preserve">, per 12 mesi, </w:t>
      </w:r>
      <w:r w:rsidR="002E7026" w:rsidRPr="0073473A">
        <w:rPr>
          <w:rFonts w:ascii="Segoe UI" w:hAnsi="Segoe UI" w:cs="Segoe UI"/>
          <w:sz w:val="23"/>
          <w:szCs w:val="23"/>
        </w:rPr>
        <w:t>dello stato di emergenza</w:t>
      </w:r>
      <w:r>
        <w:rPr>
          <w:rFonts w:ascii="Segoe UI" w:hAnsi="Segoe UI" w:cs="Segoe UI"/>
          <w:sz w:val="23"/>
          <w:szCs w:val="23"/>
        </w:rPr>
        <w:t xml:space="preserve"> già deliberato </w:t>
      </w:r>
      <w:r w:rsidR="002E7026" w:rsidRPr="0073473A">
        <w:rPr>
          <w:rFonts w:ascii="Segoe UI" w:hAnsi="Segoe UI" w:cs="Segoe UI"/>
          <w:sz w:val="23"/>
          <w:szCs w:val="23"/>
        </w:rPr>
        <w:t>in relazione alla situazione di grave deficit idrico in atto nel territorio della Regione Basilicata servito dallo schema del Basento-Camastra relativamente ai comuni di Potenza, Acerenza, Albano di Lucania, Anzi, Avigliano, Banzi, Baragiano, Brindisi Montagna, Campomaggiore, Cancellara, Castelmezzano, Forenza, Genzano di Lucania, Laurenzana, Maschito, Oppido Lucano, Picerno, Pietragalla, Pietrapertosa, Pignola, Ruoti, San Chirico Nuovo, Satriano di Lucania, Tito, Tolve, Trivigno e Vaglio Basilicata, in provincia di Potenza e ai comuni di Irsina e Tricarico, in provincia di Matera</w:t>
      </w:r>
      <w:r>
        <w:rPr>
          <w:rFonts w:ascii="Segoe UI" w:hAnsi="Segoe UI" w:cs="Segoe UI"/>
          <w:sz w:val="23"/>
          <w:szCs w:val="23"/>
        </w:rPr>
        <w:t>.</w:t>
      </w:r>
    </w:p>
    <w:p w14:paraId="398AB3EC" w14:textId="77777777" w:rsidR="00B47FDD" w:rsidRDefault="00B47FDD" w:rsidP="00B47FDD">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12B15EB3" w14:textId="4E1C0260" w:rsidR="00B47FDD" w:rsidRPr="0026078A" w:rsidRDefault="00B47FDD" w:rsidP="00733AE4">
      <w:pPr>
        <w:spacing w:before="180" w:after="0" w:line="312" w:lineRule="auto"/>
        <w:jc w:val="both"/>
        <w:rPr>
          <w:rFonts w:ascii="Segoe UI" w:hAnsi="Segoe UI" w:cs="Segoe UI"/>
          <w:b/>
          <w:sz w:val="23"/>
          <w:szCs w:val="23"/>
        </w:rPr>
      </w:pPr>
      <w:r w:rsidRPr="0026078A">
        <w:rPr>
          <w:rFonts w:ascii="Segoe UI" w:hAnsi="Segoe UI" w:cs="Segoe UI"/>
          <w:b/>
          <w:sz w:val="23"/>
          <w:szCs w:val="23"/>
        </w:rPr>
        <w:t>NOMINE</w:t>
      </w:r>
    </w:p>
    <w:p w14:paraId="52FC543F" w14:textId="48F80CDD" w:rsidR="00B47FDD" w:rsidRDefault="0035007B" w:rsidP="0035007B">
      <w:pPr>
        <w:spacing w:before="180" w:after="0" w:line="312" w:lineRule="auto"/>
        <w:jc w:val="both"/>
        <w:rPr>
          <w:rFonts w:ascii="Segoe UI" w:hAnsi="Segoe UI" w:cs="Segoe UI"/>
          <w:sz w:val="23"/>
          <w:szCs w:val="23"/>
        </w:rPr>
      </w:pPr>
      <w:r>
        <w:rPr>
          <w:rFonts w:ascii="Segoe UI" w:hAnsi="Segoe UI" w:cs="Segoe UI"/>
          <w:sz w:val="23"/>
          <w:szCs w:val="23"/>
        </w:rPr>
        <w:t xml:space="preserve">Il Consiglio dei ministri, su proposta del Ministro degli affari esteri e della cooperazione internazionale Antonio Tajani, ha deliberato </w:t>
      </w:r>
      <w:r w:rsidR="005421CD">
        <w:rPr>
          <w:rFonts w:ascii="Segoe UI" w:hAnsi="Segoe UI" w:cs="Segoe UI"/>
          <w:sz w:val="23"/>
          <w:szCs w:val="23"/>
        </w:rPr>
        <w:t xml:space="preserve">la conferma del </w:t>
      </w:r>
      <w:r w:rsidRPr="0035007B">
        <w:rPr>
          <w:rFonts w:ascii="Segoe UI" w:hAnsi="Segoe UI" w:cs="Segoe UI"/>
          <w:sz w:val="23"/>
          <w:szCs w:val="23"/>
        </w:rPr>
        <w:t>collocamento fuori ruolo dell’Ambasciatore Andrea Ferrari presso il Ministero della giustizia, per ricoprire l’incarico di Consigliere diplomatico a decorrere dal 2 aprile 2025 e per tutta la durata dell’incarico, con contestuale cessazione dal collocamento fuori ruolo in qualità di Consigliere diplomatico aggiunto presso lo stesso Ministero</w:t>
      </w:r>
      <w:r>
        <w:rPr>
          <w:rFonts w:ascii="Segoe UI" w:hAnsi="Segoe UI" w:cs="Segoe UI"/>
          <w:sz w:val="23"/>
          <w:szCs w:val="23"/>
        </w:rPr>
        <w:t>.</w:t>
      </w:r>
    </w:p>
    <w:p w14:paraId="5501109B" w14:textId="77777777" w:rsidR="00B47FDD" w:rsidRDefault="00B47FDD" w:rsidP="00B47FDD">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2783C495" w14:textId="77777777" w:rsidR="00B47FDD" w:rsidRPr="00B47FDD" w:rsidRDefault="00B47FDD" w:rsidP="00B47FDD">
      <w:pPr>
        <w:spacing w:before="180" w:after="0" w:line="312" w:lineRule="auto"/>
        <w:jc w:val="both"/>
        <w:rPr>
          <w:rFonts w:ascii="Segoe UI" w:hAnsi="Segoe UI" w:cs="Segoe UI"/>
          <w:b/>
          <w:sz w:val="23"/>
          <w:szCs w:val="23"/>
        </w:rPr>
      </w:pPr>
      <w:r w:rsidRPr="00B47FDD">
        <w:rPr>
          <w:rFonts w:ascii="Segoe UI" w:hAnsi="Segoe UI" w:cs="Segoe UI"/>
          <w:b/>
          <w:sz w:val="23"/>
          <w:szCs w:val="23"/>
        </w:rPr>
        <w:t>LEGGI REGIONALI</w:t>
      </w:r>
    </w:p>
    <w:p w14:paraId="71F3FE8F" w14:textId="100F4418" w:rsidR="00B47FDD" w:rsidRDefault="00573737" w:rsidP="00573737">
      <w:pPr>
        <w:spacing w:before="180" w:after="0" w:line="312" w:lineRule="auto"/>
        <w:jc w:val="both"/>
        <w:rPr>
          <w:rFonts w:ascii="Segoe UI" w:hAnsi="Segoe UI" w:cs="Segoe UI"/>
          <w:sz w:val="23"/>
          <w:szCs w:val="23"/>
        </w:rPr>
      </w:pPr>
      <w:r w:rsidRPr="00573737">
        <w:rPr>
          <w:rFonts w:ascii="Segoe UI" w:hAnsi="Segoe UI" w:cs="Segoe UI"/>
          <w:sz w:val="23"/>
          <w:szCs w:val="23"/>
        </w:rPr>
        <w:t xml:space="preserve">Il Consiglio dei ministri, su proposta del Ministro per gli </w:t>
      </w:r>
      <w:r>
        <w:rPr>
          <w:rFonts w:ascii="Segoe UI" w:hAnsi="Segoe UI" w:cs="Segoe UI"/>
          <w:sz w:val="23"/>
          <w:szCs w:val="23"/>
        </w:rPr>
        <w:t>a</w:t>
      </w:r>
      <w:r w:rsidRPr="00573737">
        <w:rPr>
          <w:rFonts w:ascii="Segoe UI" w:hAnsi="Segoe UI" w:cs="Segoe UI"/>
          <w:sz w:val="23"/>
          <w:szCs w:val="23"/>
        </w:rPr>
        <w:t xml:space="preserve">ffari regionali e le </w:t>
      </w:r>
      <w:r>
        <w:rPr>
          <w:rFonts w:ascii="Segoe UI" w:hAnsi="Segoe UI" w:cs="Segoe UI"/>
          <w:sz w:val="23"/>
          <w:szCs w:val="23"/>
        </w:rPr>
        <w:t>a</w:t>
      </w:r>
      <w:r w:rsidRPr="00573737">
        <w:rPr>
          <w:rFonts w:ascii="Segoe UI" w:hAnsi="Segoe UI" w:cs="Segoe UI"/>
          <w:sz w:val="23"/>
          <w:szCs w:val="23"/>
        </w:rPr>
        <w:t xml:space="preserve">utonomie Roberto Calderoli, ha esaminato </w:t>
      </w:r>
      <w:r>
        <w:rPr>
          <w:rFonts w:ascii="Segoe UI" w:hAnsi="Segoe UI" w:cs="Segoe UI"/>
          <w:sz w:val="23"/>
          <w:szCs w:val="23"/>
        </w:rPr>
        <w:t>quindici</w:t>
      </w:r>
      <w:r w:rsidRPr="00573737">
        <w:rPr>
          <w:rFonts w:ascii="Segoe UI" w:hAnsi="Segoe UI" w:cs="Segoe UI"/>
          <w:sz w:val="23"/>
          <w:szCs w:val="23"/>
        </w:rPr>
        <w:t xml:space="preserve"> leggi delle </w:t>
      </w:r>
      <w:r>
        <w:rPr>
          <w:rFonts w:ascii="Segoe UI" w:hAnsi="Segoe UI" w:cs="Segoe UI"/>
          <w:sz w:val="23"/>
          <w:szCs w:val="23"/>
        </w:rPr>
        <w:t>r</w:t>
      </w:r>
      <w:r w:rsidRPr="00573737">
        <w:rPr>
          <w:rFonts w:ascii="Segoe UI" w:hAnsi="Segoe UI" w:cs="Segoe UI"/>
          <w:sz w:val="23"/>
          <w:szCs w:val="23"/>
        </w:rPr>
        <w:t xml:space="preserve">egioni e delle </w:t>
      </w:r>
      <w:r>
        <w:rPr>
          <w:rFonts w:ascii="Segoe UI" w:hAnsi="Segoe UI" w:cs="Segoe UI"/>
          <w:sz w:val="23"/>
          <w:szCs w:val="23"/>
        </w:rPr>
        <w:t>p</w:t>
      </w:r>
      <w:r w:rsidRPr="00573737">
        <w:rPr>
          <w:rFonts w:ascii="Segoe UI" w:hAnsi="Segoe UI" w:cs="Segoe UI"/>
          <w:sz w:val="23"/>
          <w:szCs w:val="23"/>
        </w:rPr>
        <w:t xml:space="preserve">rovince </w:t>
      </w:r>
      <w:r>
        <w:rPr>
          <w:rFonts w:ascii="Segoe UI" w:hAnsi="Segoe UI" w:cs="Segoe UI"/>
          <w:sz w:val="23"/>
          <w:szCs w:val="23"/>
        </w:rPr>
        <w:t>a</w:t>
      </w:r>
      <w:r w:rsidRPr="00573737">
        <w:rPr>
          <w:rFonts w:ascii="Segoe UI" w:hAnsi="Segoe UI" w:cs="Segoe UI"/>
          <w:sz w:val="23"/>
          <w:szCs w:val="23"/>
        </w:rPr>
        <w:t>utonome e ha</w:t>
      </w:r>
      <w:r>
        <w:rPr>
          <w:rFonts w:ascii="Segoe UI" w:hAnsi="Segoe UI" w:cs="Segoe UI"/>
          <w:sz w:val="23"/>
          <w:szCs w:val="23"/>
        </w:rPr>
        <w:t xml:space="preserve"> quindi</w:t>
      </w:r>
      <w:r w:rsidRPr="00573737">
        <w:rPr>
          <w:rFonts w:ascii="Segoe UI" w:hAnsi="Segoe UI" w:cs="Segoe UI"/>
          <w:sz w:val="23"/>
          <w:szCs w:val="23"/>
        </w:rPr>
        <w:t xml:space="preserve"> </w:t>
      </w:r>
      <w:r w:rsidRPr="00573737">
        <w:rPr>
          <w:rFonts w:ascii="Segoe UI" w:hAnsi="Segoe UI" w:cs="Segoe UI"/>
          <w:sz w:val="23"/>
          <w:szCs w:val="23"/>
        </w:rPr>
        <w:lastRenderedPageBreak/>
        <w:t>deliberat</w:t>
      </w:r>
      <w:r>
        <w:rPr>
          <w:rFonts w:ascii="Segoe UI" w:hAnsi="Segoe UI" w:cs="Segoe UI"/>
          <w:sz w:val="23"/>
          <w:szCs w:val="23"/>
        </w:rPr>
        <w:t>o d</w:t>
      </w:r>
      <w:r w:rsidRPr="00573737">
        <w:rPr>
          <w:rFonts w:ascii="Segoe UI" w:hAnsi="Segoe UI" w:cs="Segoe UI"/>
          <w:sz w:val="23"/>
          <w:szCs w:val="23"/>
        </w:rPr>
        <w:t xml:space="preserve">i </w:t>
      </w:r>
      <w:r w:rsidRPr="00B94905">
        <w:rPr>
          <w:rFonts w:ascii="Segoe UI" w:hAnsi="Segoe UI" w:cs="Segoe UI"/>
          <w:b/>
          <w:sz w:val="23"/>
          <w:szCs w:val="23"/>
        </w:rPr>
        <w:t>impugnare</w:t>
      </w:r>
      <w:r>
        <w:rPr>
          <w:rFonts w:ascii="Segoe UI" w:hAnsi="Segoe UI" w:cs="Segoe UI"/>
          <w:sz w:val="23"/>
          <w:szCs w:val="23"/>
        </w:rPr>
        <w:t xml:space="preserve"> la l</w:t>
      </w:r>
      <w:r w:rsidRPr="00573737">
        <w:rPr>
          <w:rFonts w:ascii="Segoe UI" w:hAnsi="Segoe UI" w:cs="Segoe UI"/>
          <w:sz w:val="23"/>
          <w:szCs w:val="23"/>
        </w:rPr>
        <w:t xml:space="preserve">egge </w:t>
      </w:r>
      <w:r>
        <w:rPr>
          <w:rFonts w:ascii="Segoe UI" w:hAnsi="Segoe UI" w:cs="Segoe UI"/>
          <w:sz w:val="23"/>
          <w:szCs w:val="23"/>
        </w:rPr>
        <w:t xml:space="preserve">della </w:t>
      </w:r>
      <w:r w:rsidRPr="00573737">
        <w:rPr>
          <w:rFonts w:ascii="Segoe UI" w:hAnsi="Segoe UI" w:cs="Segoe UI"/>
          <w:sz w:val="23"/>
          <w:szCs w:val="23"/>
        </w:rPr>
        <w:t>Regione Sardegna n. 2 del 31/01/2025</w:t>
      </w:r>
      <w:r>
        <w:rPr>
          <w:rFonts w:ascii="Segoe UI" w:hAnsi="Segoe UI" w:cs="Segoe UI"/>
          <w:sz w:val="23"/>
          <w:szCs w:val="23"/>
        </w:rPr>
        <w:t>, recante</w:t>
      </w:r>
      <w:r w:rsidRPr="00573737">
        <w:rPr>
          <w:rFonts w:ascii="Segoe UI" w:hAnsi="Segoe UI" w:cs="Segoe UI"/>
          <w:sz w:val="23"/>
          <w:szCs w:val="23"/>
        </w:rPr>
        <w:t xml:space="preserve"> “Modifiche all'articolo 1 della legge regionale n. 5 del 2023 in materia di assistenza primaria”, in quanto talune disposizioni in materia di ordinamento civile, eccedendo dalle competenze statutarie e ponendosi in contrasto con la normativa statale, violano l'articolo 117, secondo comma, lettera l), della Costituzione</w:t>
      </w:r>
      <w:r>
        <w:rPr>
          <w:rFonts w:ascii="Segoe UI" w:hAnsi="Segoe UI" w:cs="Segoe UI"/>
          <w:sz w:val="23"/>
          <w:szCs w:val="23"/>
        </w:rPr>
        <w:t>.</w:t>
      </w:r>
    </w:p>
    <w:p w14:paraId="34B40404" w14:textId="62A5BBEC" w:rsidR="00573737" w:rsidRDefault="00573737" w:rsidP="00573737">
      <w:pPr>
        <w:spacing w:before="180" w:after="0" w:line="312" w:lineRule="auto"/>
        <w:jc w:val="both"/>
        <w:rPr>
          <w:rFonts w:ascii="Segoe UI" w:hAnsi="Segoe UI" w:cs="Segoe UI"/>
          <w:sz w:val="23"/>
          <w:szCs w:val="23"/>
        </w:rPr>
      </w:pPr>
      <w:r>
        <w:rPr>
          <w:rFonts w:ascii="Segoe UI" w:hAnsi="Segoe UI" w:cs="Segoe UI"/>
          <w:sz w:val="23"/>
          <w:szCs w:val="23"/>
        </w:rPr>
        <w:t xml:space="preserve">Inoltre, il Consiglio dei ministri ha deliberato di </w:t>
      </w:r>
      <w:r w:rsidRPr="00B94905">
        <w:rPr>
          <w:rFonts w:ascii="Segoe UI" w:hAnsi="Segoe UI" w:cs="Segoe UI"/>
          <w:b/>
          <w:sz w:val="23"/>
          <w:szCs w:val="23"/>
        </w:rPr>
        <w:t>non impugnare</w:t>
      </w:r>
      <w:r>
        <w:rPr>
          <w:rFonts w:ascii="Segoe UI" w:hAnsi="Segoe UI" w:cs="Segoe UI"/>
          <w:sz w:val="23"/>
          <w:szCs w:val="23"/>
        </w:rPr>
        <w:t>:</w:t>
      </w:r>
    </w:p>
    <w:p w14:paraId="7F778ACC" w14:textId="77EEC706" w:rsidR="00B94905"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la legge della Regione Calabria n. 8 del 28/01/2025, recante “Integrazione della legge regionale 7 agosto 2023, n. 37”;</w:t>
      </w:r>
    </w:p>
    <w:p w14:paraId="2814C386" w14:textId="5FD93BDF" w:rsidR="00B94905"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la legge della Regione Basilicata n. 13 del 03/02/2025, recante “Istituzione del Difensore civico, del Garante delle vittime di reato e delle persone sottoposte a misure restrittive della libertà personale, per il diritto alla salute e degli anziani, del Garante per l’infanzia e l’adolescenza, del Garante delle persone con disabilità e del Garante della natura”;</w:t>
      </w:r>
    </w:p>
    <w:p w14:paraId="3F9DB8A2" w14:textId="1FA665BF" w:rsidR="00B94905"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la legge della Regione Siciliana n. 3 del 30/01/2025, recante “Disposizioni finanziarie varie”;</w:t>
      </w:r>
    </w:p>
    <w:p w14:paraId="20C0E73C" w14:textId="3356EBB2" w:rsidR="00B94905"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la legge della Regione Liguria n. 1 del 03/02/2025, recante “Interventi di adeguamento dell’ordinamento regionale”;</w:t>
      </w:r>
    </w:p>
    <w:p w14:paraId="2373AE1C" w14:textId="10A117C7" w:rsidR="00B94905"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la legge della Regione Basilicata n. 14 del 06/02/2025, recante “Modificazione alla legge regionale 15 gennaio 2025 n. 11 - Interventi in favore dei lucani nel mondo e disciplina della Commissione regionale dei lucani nel mondo e del forum dei giovani”;</w:t>
      </w:r>
    </w:p>
    <w:p w14:paraId="27EB1C53" w14:textId="333EEC87" w:rsidR="00B94905"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la legge della Regione Valle d’Aosta n. 1 del 30/01/2025, recante “Disposizioni in materia di beni e attività culturali. Modificazioni di leggi regionali”;</w:t>
      </w:r>
    </w:p>
    <w:p w14:paraId="01AA5FD1" w14:textId="182FAF05" w:rsidR="00B94905"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la legge della Regione Abruzzo n. 1 del 06/02/2025, recante “Disposizioni finanziarie per la redazione del Bilancio di previsione finanziario 2025-2027 della Regione Abruzzo (Legge di stabilità regionale 2025)”;</w:t>
      </w:r>
    </w:p>
    <w:p w14:paraId="002A893B" w14:textId="6E0262FC" w:rsidR="00B94905"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la legge della Regione Abruzzo n. 2 del 06/02/2025, recante “Bilancio di Previsione Finanziario 2025–2027”;</w:t>
      </w:r>
    </w:p>
    <w:p w14:paraId="7ADF47AB" w14:textId="7C8EACF6" w:rsidR="00B94905"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la legge della Regione Abruzzo n. 3 del 06/02/2025, recante “Modifiche a leggi regionali, proroga di termini previsti da disposizioni legislative e ulteriori disposizioni”;</w:t>
      </w:r>
    </w:p>
    <w:p w14:paraId="62CD548A" w14:textId="1F79A571" w:rsidR="00B94905"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la legge della Regione Toscana n. 9 del 31/01/2025, recante “Iniziative del Consiglio regionale per la salvaguardia e la valorizzazione della identità e delle tradizioni del territorio regionale. Modifiche alla l.r. 46/2015”;</w:t>
      </w:r>
    </w:p>
    <w:p w14:paraId="7A3111AA" w14:textId="025AB7D1" w:rsidR="00B94905"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 xml:space="preserve">la legge della Regione Lazio n. 1 del 11/02/2025, recante “Riconoscimento della legittimità dei debiti fuori bilancio ai sensi dell'articolo 73, comma 1, lettera a), del decreto legislativo 23 giugno 2011, n. 118 (disposizioni in materia di armonizzazione dei sistemi contabili e degli schemi di bilancio delle regioni, degli enti locali e dei loro organismi, a norma degli articoli 1 e </w:t>
      </w:r>
      <w:r w:rsidRPr="00B94905">
        <w:rPr>
          <w:rFonts w:ascii="Segoe UI" w:hAnsi="Segoe UI" w:cs="Segoe UI"/>
          <w:sz w:val="23"/>
          <w:szCs w:val="23"/>
        </w:rPr>
        <w:lastRenderedPageBreak/>
        <w:t>2 della legge 5 maggio 2009, n. 42) e successive modifiche. Procedura speciale per debiti fuori bilancio derivanti da sentenze delle commissioni tributarie, da sentenze della corte di giustizia tributaria e da cartelle esattoriali”;</w:t>
      </w:r>
    </w:p>
    <w:p w14:paraId="477F974D" w14:textId="5373F4AD" w:rsidR="00B94905"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la legge della Regione Lazio n. 2 del 11/02/2025, recante “Riconoscimento della legittimità dei debiti fuori bilancio ai sensi dell'articolo 73, comma 1, lettera a), del decreto legislativo 23 giugno 2011, n. 118 (disposizioni in materia di armonizzazione dei sistemi contabili e degli schemi di bilancio delle regioni, degli enti locali e dei loro organismi, a norma degli articoli 1 e 2 della legge 5 maggio 2009, n. 42) e successive modifiche. Disposizioni varie”;</w:t>
      </w:r>
    </w:p>
    <w:p w14:paraId="04DC3839" w14:textId="25A24B5B" w:rsidR="00B94905"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la legge della Regione Siciliana n. 4 del 10/02/2025, recante “Modifiche alla legge regionale 7 marzo 1997, n. 6 in materia di tributo per il deposito in discarica di rifiuti solidi. Modifiche alla legge regionale 9 gennaio 2025, n. 2”;</w:t>
      </w:r>
    </w:p>
    <w:p w14:paraId="2E35229C" w14:textId="1C8CDC70" w:rsidR="00B47FDD" w:rsidRPr="00B94905" w:rsidRDefault="00B94905" w:rsidP="008A6214">
      <w:pPr>
        <w:pStyle w:val="Paragrafoelenco"/>
        <w:numPr>
          <w:ilvl w:val="0"/>
          <w:numId w:val="8"/>
        </w:numPr>
        <w:tabs>
          <w:tab w:val="left" w:pos="426"/>
        </w:tabs>
        <w:spacing w:before="180" w:after="0" w:line="312" w:lineRule="auto"/>
        <w:ind w:left="0" w:firstLine="0"/>
        <w:jc w:val="both"/>
        <w:rPr>
          <w:rFonts w:ascii="Segoe UI" w:hAnsi="Segoe UI" w:cs="Segoe UI"/>
          <w:sz w:val="23"/>
          <w:szCs w:val="23"/>
        </w:rPr>
      </w:pPr>
      <w:r w:rsidRPr="00B94905">
        <w:rPr>
          <w:rFonts w:ascii="Segoe UI" w:hAnsi="Segoe UI" w:cs="Segoe UI"/>
          <w:sz w:val="23"/>
          <w:szCs w:val="23"/>
        </w:rPr>
        <w:t>la legge della Regione Friuli Venezia Giulia n. 1 del 17/02/2025, recante “Norme urgenti in materia di autonomie locali. Modifiche all’articolo 9 della legge regionale 30 dicembre 2024, n. 12 (Legge collegata alla manovra di bilancio 2025 – 2027)”.</w:t>
      </w:r>
    </w:p>
    <w:p w14:paraId="05195635" w14:textId="77777777" w:rsidR="00B47FDD" w:rsidRDefault="00B47FDD" w:rsidP="00B47FDD">
      <w:pPr>
        <w:pStyle w:val="NormaleWeb"/>
        <w:spacing w:before="180" w:beforeAutospacing="0" w:after="180" w:afterAutospacing="0" w:line="312" w:lineRule="auto"/>
        <w:jc w:val="center"/>
        <w:rPr>
          <w:rFonts w:ascii="Segoe UI" w:hAnsi="Segoe UI" w:cs="Segoe UI"/>
          <w:b/>
          <w:sz w:val="23"/>
          <w:szCs w:val="23"/>
        </w:rPr>
      </w:pPr>
      <w:r w:rsidRPr="00E86AF3">
        <w:rPr>
          <w:rFonts w:ascii="Segoe UI" w:hAnsi="Segoe UI" w:cs="Segoe UI"/>
          <w:b/>
          <w:sz w:val="23"/>
          <w:szCs w:val="23"/>
        </w:rPr>
        <w:t>٠٠٠٠٠</w:t>
      </w:r>
    </w:p>
    <w:p w14:paraId="627A3732" w14:textId="32475F36" w:rsidR="00D64B95" w:rsidRPr="007E4C30" w:rsidRDefault="00657461" w:rsidP="00733AE4">
      <w:pPr>
        <w:spacing w:before="180" w:after="0" w:line="312" w:lineRule="auto"/>
        <w:jc w:val="both"/>
        <w:rPr>
          <w:rFonts w:ascii="Segoe UI" w:hAnsi="Segoe UI" w:cs="Segoe UI"/>
          <w:sz w:val="23"/>
          <w:szCs w:val="23"/>
        </w:rPr>
      </w:pPr>
      <w:r w:rsidRPr="005221E5">
        <w:rPr>
          <w:rFonts w:ascii="Segoe UI" w:hAnsi="Segoe UI" w:cs="Segoe UI"/>
          <w:sz w:val="23"/>
          <w:szCs w:val="23"/>
        </w:rPr>
        <w:t xml:space="preserve">Il Consiglio dei ministri è </w:t>
      </w:r>
      <w:r w:rsidR="00FF595B" w:rsidRPr="00B95412">
        <w:rPr>
          <w:rFonts w:ascii="Segoe UI" w:hAnsi="Segoe UI" w:cs="Segoe UI"/>
          <w:sz w:val="23"/>
          <w:szCs w:val="23"/>
        </w:rPr>
        <w:t xml:space="preserve">terminato </w:t>
      </w:r>
      <w:r w:rsidR="0016327A" w:rsidRPr="00B95412">
        <w:rPr>
          <w:rFonts w:ascii="Segoe UI" w:hAnsi="Segoe UI" w:cs="Segoe UI"/>
          <w:sz w:val="23"/>
          <w:szCs w:val="23"/>
        </w:rPr>
        <w:t xml:space="preserve">alle </w:t>
      </w:r>
      <w:r w:rsidR="00B7744D" w:rsidRPr="00B95412">
        <w:rPr>
          <w:rFonts w:ascii="Segoe UI" w:hAnsi="Segoe UI" w:cs="Segoe UI"/>
          <w:sz w:val="23"/>
          <w:szCs w:val="23"/>
        </w:rPr>
        <w:t xml:space="preserve">ore </w:t>
      </w:r>
      <w:r w:rsidR="00A667FD">
        <w:rPr>
          <w:rFonts w:ascii="Segoe UI" w:hAnsi="Segoe UI" w:cs="Segoe UI"/>
          <w:sz w:val="23"/>
          <w:szCs w:val="23"/>
        </w:rPr>
        <w:t>13.25</w:t>
      </w:r>
      <w:r w:rsidR="00752448">
        <w:rPr>
          <w:rFonts w:ascii="Segoe UI" w:hAnsi="Segoe UI" w:cs="Segoe UI"/>
          <w:sz w:val="23"/>
          <w:szCs w:val="23"/>
        </w:rPr>
        <w:t>.</w:t>
      </w:r>
    </w:p>
    <w:sectPr w:rsidR="00D64B95" w:rsidRPr="007E4C30" w:rsidSect="00C67CD5">
      <w:footerReference w:type="default" r:id="rId12"/>
      <w:pgSz w:w="11906" w:h="16838" w:code="9"/>
      <w:pgMar w:top="1417" w:right="1134" w:bottom="1134" w:left="1134" w:header="708" w:footer="4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3EAB0" w14:textId="77777777" w:rsidR="00B42B1E" w:rsidRDefault="00B42B1E" w:rsidP="00844968">
      <w:pPr>
        <w:spacing w:after="0" w:line="240" w:lineRule="auto"/>
      </w:pPr>
      <w:r>
        <w:separator/>
      </w:r>
    </w:p>
  </w:endnote>
  <w:endnote w:type="continuationSeparator" w:id="0">
    <w:p w14:paraId="64F57BA3" w14:textId="77777777" w:rsidR="00B42B1E" w:rsidRDefault="00B42B1E" w:rsidP="00844968">
      <w:pPr>
        <w:spacing w:after="0" w:line="240" w:lineRule="auto"/>
      </w:pPr>
      <w:r>
        <w:continuationSeparator/>
      </w:r>
    </w:p>
  </w:endnote>
  <w:endnote w:type="continuationNotice" w:id="1">
    <w:p w14:paraId="46BA2CC2" w14:textId="77777777" w:rsidR="00B42B1E" w:rsidRDefault="00B42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charset w:val="00"/>
    <w:family w:val="roman"/>
    <w:pitch w:val="variable"/>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46179423"/>
      <w:docPartObj>
        <w:docPartGallery w:val="Page Numbers (Bottom of Page)"/>
        <w:docPartUnique/>
      </w:docPartObj>
    </w:sdtPr>
    <w:sdtEndPr/>
    <w:sdtContent>
      <w:p w14:paraId="37DDCB51" w14:textId="77777777" w:rsidR="00B42B1E" w:rsidRPr="002E2612" w:rsidRDefault="00B42B1E">
        <w:pPr>
          <w:pStyle w:val="Pidipagina"/>
          <w:jc w:val="right"/>
          <w:rPr>
            <w:rFonts w:ascii="Times New Roman" w:hAnsi="Times New Roman"/>
          </w:rPr>
        </w:pPr>
        <w:r w:rsidRPr="0036083B">
          <w:rPr>
            <w:rFonts w:ascii="Segoe UI" w:hAnsi="Segoe UI" w:cs="Segoe UI"/>
            <w:sz w:val="18"/>
            <w:szCs w:val="18"/>
          </w:rPr>
          <w:fldChar w:fldCharType="begin"/>
        </w:r>
        <w:r w:rsidRPr="0036083B">
          <w:rPr>
            <w:rFonts w:ascii="Segoe UI" w:hAnsi="Segoe UI" w:cs="Segoe UI"/>
            <w:sz w:val="18"/>
            <w:szCs w:val="18"/>
          </w:rPr>
          <w:instrText>PAGE   \* MERGEFORMAT</w:instrText>
        </w:r>
        <w:r w:rsidRPr="0036083B">
          <w:rPr>
            <w:rFonts w:ascii="Segoe UI" w:hAnsi="Segoe UI" w:cs="Segoe UI"/>
            <w:sz w:val="18"/>
            <w:szCs w:val="18"/>
          </w:rPr>
          <w:fldChar w:fldCharType="separate"/>
        </w:r>
        <w:r w:rsidRPr="0036083B">
          <w:rPr>
            <w:rFonts w:ascii="Segoe UI" w:hAnsi="Segoe UI" w:cs="Segoe UI"/>
            <w:sz w:val="18"/>
            <w:szCs w:val="18"/>
          </w:rPr>
          <w:t>2</w:t>
        </w:r>
        <w:r w:rsidRPr="0036083B">
          <w:rPr>
            <w:rFonts w:ascii="Segoe UI" w:hAnsi="Segoe UI" w:cs="Segoe UI"/>
            <w:sz w:val="18"/>
            <w:szCs w:val="18"/>
          </w:rPr>
          <w:fldChar w:fldCharType="end"/>
        </w:r>
      </w:p>
    </w:sdtContent>
  </w:sdt>
  <w:p w14:paraId="52CDC734" w14:textId="77777777" w:rsidR="00B42B1E" w:rsidRDefault="00B42B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3C90D" w14:textId="77777777" w:rsidR="00B42B1E" w:rsidRDefault="00B42B1E" w:rsidP="00844968">
      <w:pPr>
        <w:spacing w:after="0" w:line="240" w:lineRule="auto"/>
      </w:pPr>
      <w:r>
        <w:separator/>
      </w:r>
    </w:p>
  </w:footnote>
  <w:footnote w:type="continuationSeparator" w:id="0">
    <w:p w14:paraId="6E90C8FC" w14:textId="77777777" w:rsidR="00B42B1E" w:rsidRDefault="00B42B1E" w:rsidP="00844968">
      <w:pPr>
        <w:spacing w:after="0" w:line="240" w:lineRule="auto"/>
      </w:pPr>
      <w:r>
        <w:continuationSeparator/>
      </w:r>
    </w:p>
  </w:footnote>
  <w:footnote w:type="continuationNotice" w:id="1">
    <w:p w14:paraId="6D917C92" w14:textId="77777777" w:rsidR="00B42B1E" w:rsidRDefault="00B42B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FC5DA4"/>
    <w:multiLevelType w:val="hybridMultilevel"/>
    <w:tmpl w:val="3258B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926D38"/>
    <w:multiLevelType w:val="hybridMultilevel"/>
    <w:tmpl w:val="42BC78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15F67"/>
    <w:multiLevelType w:val="hybridMultilevel"/>
    <w:tmpl w:val="5B6482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556C71"/>
    <w:multiLevelType w:val="hybridMultilevel"/>
    <w:tmpl w:val="7034F786"/>
    <w:lvl w:ilvl="0" w:tplc="C50E1D3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6D6292"/>
    <w:multiLevelType w:val="hybridMultilevel"/>
    <w:tmpl w:val="9A648EEC"/>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AE275B"/>
    <w:multiLevelType w:val="hybridMultilevel"/>
    <w:tmpl w:val="9474B716"/>
    <w:lvl w:ilvl="0" w:tplc="CC8A69DC">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0C5D9E"/>
    <w:multiLevelType w:val="hybridMultilevel"/>
    <w:tmpl w:val="62FA8A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9" w15:restartNumberingAfterBreak="0">
    <w:nsid w:val="41353EF8"/>
    <w:multiLevelType w:val="hybridMultilevel"/>
    <w:tmpl w:val="0196439C"/>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6C76D4"/>
    <w:multiLevelType w:val="hybridMultilevel"/>
    <w:tmpl w:val="03FA01C8"/>
    <w:lvl w:ilvl="0" w:tplc="C24C4FBE">
      <w:start w:val="1"/>
      <w:numFmt w:val="bullet"/>
      <w:lvlText w:val="-"/>
      <w:lvlJc w:val="left"/>
      <w:pPr>
        <w:ind w:left="360" w:hanging="360"/>
      </w:pPr>
      <w:rPr>
        <w:rFonts w:ascii="Times New Roman" w:hAnsi="Times New Roman"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12"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384002C"/>
    <w:multiLevelType w:val="hybridMultilevel"/>
    <w:tmpl w:val="8D5A5780"/>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8A092F"/>
    <w:multiLevelType w:val="hybridMultilevel"/>
    <w:tmpl w:val="B374D6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num w:numId="1">
    <w:abstractNumId w:val="8"/>
  </w:num>
  <w:num w:numId="2">
    <w:abstractNumId w:val="15"/>
  </w:num>
  <w:num w:numId="3">
    <w:abstractNumId w:val="11"/>
  </w:num>
  <w:num w:numId="4">
    <w:abstractNumId w:val="0"/>
  </w:num>
  <w:num w:numId="5">
    <w:abstractNumId w:val="12"/>
  </w:num>
  <w:num w:numId="6">
    <w:abstractNumId w:val="14"/>
  </w:num>
  <w:num w:numId="7">
    <w:abstractNumId w:val="7"/>
  </w:num>
  <w:num w:numId="8">
    <w:abstractNumId w:val="4"/>
  </w:num>
  <w:num w:numId="9">
    <w:abstractNumId w:val="3"/>
  </w:num>
  <w:num w:numId="10">
    <w:abstractNumId w:val="6"/>
  </w:num>
  <w:num w:numId="11">
    <w:abstractNumId w:val="9"/>
  </w:num>
  <w:num w:numId="12">
    <w:abstractNumId w:val="13"/>
  </w:num>
  <w:num w:numId="13">
    <w:abstractNumId w:val="5"/>
  </w:num>
  <w:num w:numId="14">
    <w:abstractNumId w:val="10"/>
  </w:num>
  <w:num w:numId="15">
    <w:abstractNumId w:val="2"/>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0332"/>
    <w:rsid w:val="00000E8F"/>
    <w:rsid w:val="00001508"/>
    <w:rsid w:val="00001A9A"/>
    <w:rsid w:val="00001BE8"/>
    <w:rsid w:val="00002224"/>
    <w:rsid w:val="00002276"/>
    <w:rsid w:val="00002357"/>
    <w:rsid w:val="0000269A"/>
    <w:rsid w:val="00002B0C"/>
    <w:rsid w:val="00002D7E"/>
    <w:rsid w:val="00002FF5"/>
    <w:rsid w:val="00003230"/>
    <w:rsid w:val="0000357D"/>
    <w:rsid w:val="00003DF7"/>
    <w:rsid w:val="00004A00"/>
    <w:rsid w:val="00004B81"/>
    <w:rsid w:val="00004F78"/>
    <w:rsid w:val="000052D6"/>
    <w:rsid w:val="0000533A"/>
    <w:rsid w:val="0000538C"/>
    <w:rsid w:val="00005B98"/>
    <w:rsid w:val="00005C6B"/>
    <w:rsid w:val="00005DF7"/>
    <w:rsid w:val="0000627A"/>
    <w:rsid w:val="000063BD"/>
    <w:rsid w:val="00006D00"/>
    <w:rsid w:val="00006F28"/>
    <w:rsid w:val="0000784A"/>
    <w:rsid w:val="00007948"/>
    <w:rsid w:val="00007D84"/>
    <w:rsid w:val="000103FE"/>
    <w:rsid w:val="00010457"/>
    <w:rsid w:val="00010A31"/>
    <w:rsid w:val="00010D2F"/>
    <w:rsid w:val="00010DE5"/>
    <w:rsid w:val="000113A1"/>
    <w:rsid w:val="000117B9"/>
    <w:rsid w:val="0001188A"/>
    <w:rsid w:val="0001252E"/>
    <w:rsid w:val="00012581"/>
    <w:rsid w:val="00012B29"/>
    <w:rsid w:val="00012D5D"/>
    <w:rsid w:val="0001302A"/>
    <w:rsid w:val="00013133"/>
    <w:rsid w:val="00013186"/>
    <w:rsid w:val="00013464"/>
    <w:rsid w:val="000134A5"/>
    <w:rsid w:val="000134E6"/>
    <w:rsid w:val="0001369F"/>
    <w:rsid w:val="000136AA"/>
    <w:rsid w:val="00013FB3"/>
    <w:rsid w:val="00014A96"/>
    <w:rsid w:val="00014B79"/>
    <w:rsid w:val="00014C6B"/>
    <w:rsid w:val="00016521"/>
    <w:rsid w:val="00016642"/>
    <w:rsid w:val="00016E3C"/>
    <w:rsid w:val="00017C63"/>
    <w:rsid w:val="00017D97"/>
    <w:rsid w:val="00017D9B"/>
    <w:rsid w:val="0002017B"/>
    <w:rsid w:val="00020240"/>
    <w:rsid w:val="00020542"/>
    <w:rsid w:val="0002077E"/>
    <w:rsid w:val="00021254"/>
    <w:rsid w:val="00021B27"/>
    <w:rsid w:val="00021CA3"/>
    <w:rsid w:val="00022BC7"/>
    <w:rsid w:val="00023191"/>
    <w:rsid w:val="0002359D"/>
    <w:rsid w:val="00023645"/>
    <w:rsid w:val="00023F90"/>
    <w:rsid w:val="00024B44"/>
    <w:rsid w:val="000250C3"/>
    <w:rsid w:val="000252C4"/>
    <w:rsid w:val="00025EDE"/>
    <w:rsid w:val="00025FDA"/>
    <w:rsid w:val="0002661D"/>
    <w:rsid w:val="00027290"/>
    <w:rsid w:val="0002781B"/>
    <w:rsid w:val="00027D3D"/>
    <w:rsid w:val="0003028A"/>
    <w:rsid w:val="0003055F"/>
    <w:rsid w:val="0003079F"/>
    <w:rsid w:val="00030F73"/>
    <w:rsid w:val="00030FCB"/>
    <w:rsid w:val="00031422"/>
    <w:rsid w:val="0003199B"/>
    <w:rsid w:val="00031DB2"/>
    <w:rsid w:val="00032126"/>
    <w:rsid w:val="00032A00"/>
    <w:rsid w:val="00032C1F"/>
    <w:rsid w:val="000330CE"/>
    <w:rsid w:val="00033616"/>
    <w:rsid w:val="00033D4E"/>
    <w:rsid w:val="00033F47"/>
    <w:rsid w:val="00034889"/>
    <w:rsid w:val="00034F8A"/>
    <w:rsid w:val="000363BC"/>
    <w:rsid w:val="000368FC"/>
    <w:rsid w:val="000369A4"/>
    <w:rsid w:val="00036DE2"/>
    <w:rsid w:val="00037482"/>
    <w:rsid w:val="000378C0"/>
    <w:rsid w:val="00040591"/>
    <w:rsid w:val="00040E49"/>
    <w:rsid w:val="00041552"/>
    <w:rsid w:val="00041FA3"/>
    <w:rsid w:val="000422DB"/>
    <w:rsid w:val="000424FA"/>
    <w:rsid w:val="0004272C"/>
    <w:rsid w:val="00043190"/>
    <w:rsid w:val="0004354C"/>
    <w:rsid w:val="000439F2"/>
    <w:rsid w:val="00043D35"/>
    <w:rsid w:val="00044632"/>
    <w:rsid w:val="0004466D"/>
    <w:rsid w:val="000449F0"/>
    <w:rsid w:val="000456F7"/>
    <w:rsid w:val="00045BD4"/>
    <w:rsid w:val="0004618B"/>
    <w:rsid w:val="00046274"/>
    <w:rsid w:val="00046A7B"/>
    <w:rsid w:val="00046FDC"/>
    <w:rsid w:val="0004719E"/>
    <w:rsid w:val="000474A3"/>
    <w:rsid w:val="00047939"/>
    <w:rsid w:val="00047B70"/>
    <w:rsid w:val="000503E1"/>
    <w:rsid w:val="0005043D"/>
    <w:rsid w:val="000507F4"/>
    <w:rsid w:val="00050B33"/>
    <w:rsid w:val="00050F78"/>
    <w:rsid w:val="0005147D"/>
    <w:rsid w:val="00051492"/>
    <w:rsid w:val="000520BB"/>
    <w:rsid w:val="000521B3"/>
    <w:rsid w:val="000524D0"/>
    <w:rsid w:val="00052C63"/>
    <w:rsid w:val="00052D5E"/>
    <w:rsid w:val="00053599"/>
    <w:rsid w:val="000537C9"/>
    <w:rsid w:val="0005391D"/>
    <w:rsid w:val="000544A7"/>
    <w:rsid w:val="00055B17"/>
    <w:rsid w:val="00056569"/>
    <w:rsid w:val="00056906"/>
    <w:rsid w:val="000569F7"/>
    <w:rsid w:val="00056B43"/>
    <w:rsid w:val="00056C07"/>
    <w:rsid w:val="00060213"/>
    <w:rsid w:val="000603CE"/>
    <w:rsid w:val="000603F3"/>
    <w:rsid w:val="000604B7"/>
    <w:rsid w:val="00060A75"/>
    <w:rsid w:val="00060B43"/>
    <w:rsid w:val="00060C18"/>
    <w:rsid w:val="00060D69"/>
    <w:rsid w:val="00060F66"/>
    <w:rsid w:val="00062038"/>
    <w:rsid w:val="000624E5"/>
    <w:rsid w:val="000624F4"/>
    <w:rsid w:val="000629CC"/>
    <w:rsid w:val="00062EEC"/>
    <w:rsid w:val="0006328F"/>
    <w:rsid w:val="00063324"/>
    <w:rsid w:val="000635D7"/>
    <w:rsid w:val="0006386D"/>
    <w:rsid w:val="00063DCF"/>
    <w:rsid w:val="00064339"/>
    <w:rsid w:val="00064689"/>
    <w:rsid w:val="0006521C"/>
    <w:rsid w:val="00065711"/>
    <w:rsid w:val="00065893"/>
    <w:rsid w:val="000658D5"/>
    <w:rsid w:val="00065DC6"/>
    <w:rsid w:val="0006690A"/>
    <w:rsid w:val="00066F2B"/>
    <w:rsid w:val="00067646"/>
    <w:rsid w:val="00067679"/>
    <w:rsid w:val="00067764"/>
    <w:rsid w:val="000678D2"/>
    <w:rsid w:val="00070863"/>
    <w:rsid w:val="00071452"/>
    <w:rsid w:val="000718E3"/>
    <w:rsid w:val="00071993"/>
    <w:rsid w:val="00071FDB"/>
    <w:rsid w:val="00072450"/>
    <w:rsid w:val="00073444"/>
    <w:rsid w:val="0007361C"/>
    <w:rsid w:val="00073B75"/>
    <w:rsid w:val="00073BD6"/>
    <w:rsid w:val="00073E28"/>
    <w:rsid w:val="0007421A"/>
    <w:rsid w:val="0007425A"/>
    <w:rsid w:val="000742FB"/>
    <w:rsid w:val="0007486D"/>
    <w:rsid w:val="000750A1"/>
    <w:rsid w:val="00075E3B"/>
    <w:rsid w:val="00075E86"/>
    <w:rsid w:val="000760F5"/>
    <w:rsid w:val="00076275"/>
    <w:rsid w:val="0007653C"/>
    <w:rsid w:val="00076BE2"/>
    <w:rsid w:val="000772BB"/>
    <w:rsid w:val="000775BE"/>
    <w:rsid w:val="00077E70"/>
    <w:rsid w:val="0008004A"/>
    <w:rsid w:val="00080818"/>
    <w:rsid w:val="00080B5C"/>
    <w:rsid w:val="00081567"/>
    <w:rsid w:val="0008171C"/>
    <w:rsid w:val="000818A9"/>
    <w:rsid w:val="00081AF8"/>
    <w:rsid w:val="00081EAE"/>
    <w:rsid w:val="00082FB4"/>
    <w:rsid w:val="0008370E"/>
    <w:rsid w:val="00083883"/>
    <w:rsid w:val="00083A26"/>
    <w:rsid w:val="00083B0A"/>
    <w:rsid w:val="00083B41"/>
    <w:rsid w:val="00083BD0"/>
    <w:rsid w:val="00083F19"/>
    <w:rsid w:val="000841ED"/>
    <w:rsid w:val="000845B6"/>
    <w:rsid w:val="000849C9"/>
    <w:rsid w:val="00084A4A"/>
    <w:rsid w:val="00084D90"/>
    <w:rsid w:val="00084FCA"/>
    <w:rsid w:val="000851F1"/>
    <w:rsid w:val="000852E4"/>
    <w:rsid w:val="000856AC"/>
    <w:rsid w:val="000859BC"/>
    <w:rsid w:val="00085B87"/>
    <w:rsid w:val="000868D8"/>
    <w:rsid w:val="00087882"/>
    <w:rsid w:val="00090568"/>
    <w:rsid w:val="000906DF"/>
    <w:rsid w:val="00090D5C"/>
    <w:rsid w:val="00091939"/>
    <w:rsid w:val="00091E9D"/>
    <w:rsid w:val="00092503"/>
    <w:rsid w:val="000927EE"/>
    <w:rsid w:val="00092B88"/>
    <w:rsid w:val="00092BEA"/>
    <w:rsid w:val="00092CAA"/>
    <w:rsid w:val="00093239"/>
    <w:rsid w:val="0009330A"/>
    <w:rsid w:val="000934DE"/>
    <w:rsid w:val="00093726"/>
    <w:rsid w:val="0009380F"/>
    <w:rsid w:val="000938E4"/>
    <w:rsid w:val="000939AD"/>
    <w:rsid w:val="00093E2A"/>
    <w:rsid w:val="000941F0"/>
    <w:rsid w:val="00094596"/>
    <w:rsid w:val="0009492F"/>
    <w:rsid w:val="00094954"/>
    <w:rsid w:val="00094A68"/>
    <w:rsid w:val="000953DB"/>
    <w:rsid w:val="000955EC"/>
    <w:rsid w:val="000957AD"/>
    <w:rsid w:val="000957F3"/>
    <w:rsid w:val="00095F11"/>
    <w:rsid w:val="00095F6B"/>
    <w:rsid w:val="00096113"/>
    <w:rsid w:val="0009613C"/>
    <w:rsid w:val="0009645F"/>
    <w:rsid w:val="000966B5"/>
    <w:rsid w:val="00096C51"/>
    <w:rsid w:val="0009726E"/>
    <w:rsid w:val="000A0BC3"/>
    <w:rsid w:val="000A0D5B"/>
    <w:rsid w:val="000A1EB6"/>
    <w:rsid w:val="000A21D8"/>
    <w:rsid w:val="000A2599"/>
    <w:rsid w:val="000A272A"/>
    <w:rsid w:val="000A28D4"/>
    <w:rsid w:val="000A372B"/>
    <w:rsid w:val="000A3DCA"/>
    <w:rsid w:val="000A413D"/>
    <w:rsid w:val="000A4A88"/>
    <w:rsid w:val="000A4ABC"/>
    <w:rsid w:val="000A4C67"/>
    <w:rsid w:val="000A4D53"/>
    <w:rsid w:val="000A594F"/>
    <w:rsid w:val="000A5ACC"/>
    <w:rsid w:val="000A5BB1"/>
    <w:rsid w:val="000A5F4A"/>
    <w:rsid w:val="000A5F5A"/>
    <w:rsid w:val="000A654A"/>
    <w:rsid w:val="000A68B7"/>
    <w:rsid w:val="000A6969"/>
    <w:rsid w:val="000A6A49"/>
    <w:rsid w:val="000A6ADF"/>
    <w:rsid w:val="000A6C03"/>
    <w:rsid w:val="000A6E6E"/>
    <w:rsid w:val="000A6E79"/>
    <w:rsid w:val="000A6EFC"/>
    <w:rsid w:val="000A713B"/>
    <w:rsid w:val="000A75FB"/>
    <w:rsid w:val="000A775A"/>
    <w:rsid w:val="000A7837"/>
    <w:rsid w:val="000A7956"/>
    <w:rsid w:val="000A7BCF"/>
    <w:rsid w:val="000A7C54"/>
    <w:rsid w:val="000B0068"/>
    <w:rsid w:val="000B0220"/>
    <w:rsid w:val="000B07BE"/>
    <w:rsid w:val="000B0A6F"/>
    <w:rsid w:val="000B1778"/>
    <w:rsid w:val="000B1B42"/>
    <w:rsid w:val="000B1BFA"/>
    <w:rsid w:val="000B26D5"/>
    <w:rsid w:val="000B2A1C"/>
    <w:rsid w:val="000B327B"/>
    <w:rsid w:val="000B328A"/>
    <w:rsid w:val="000B338F"/>
    <w:rsid w:val="000B3BA7"/>
    <w:rsid w:val="000B4602"/>
    <w:rsid w:val="000B4F6E"/>
    <w:rsid w:val="000B5BCE"/>
    <w:rsid w:val="000B5CA9"/>
    <w:rsid w:val="000B6BA6"/>
    <w:rsid w:val="000B6BB6"/>
    <w:rsid w:val="000B7695"/>
    <w:rsid w:val="000B7854"/>
    <w:rsid w:val="000B7D4A"/>
    <w:rsid w:val="000C00CD"/>
    <w:rsid w:val="000C064E"/>
    <w:rsid w:val="000C10BE"/>
    <w:rsid w:val="000C10C2"/>
    <w:rsid w:val="000C15E5"/>
    <w:rsid w:val="000C1F85"/>
    <w:rsid w:val="000C237C"/>
    <w:rsid w:val="000C25AB"/>
    <w:rsid w:val="000C263A"/>
    <w:rsid w:val="000C26E4"/>
    <w:rsid w:val="000C2A2D"/>
    <w:rsid w:val="000C307D"/>
    <w:rsid w:val="000C3393"/>
    <w:rsid w:val="000C33BB"/>
    <w:rsid w:val="000C3A85"/>
    <w:rsid w:val="000C3B79"/>
    <w:rsid w:val="000C3C0B"/>
    <w:rsid w:val="000C4C74"/>
    <w:rsid w:val="000C6017"/>
    <w:rsid w:val="000C63E8"/>
    <w:rsid w:val="000C6C80"/>
    <w:rsid w:val="000C6E10"/>
    <w:rsid w:val="000C705D"/>
    <w:rsid w:val="000C70C2"/>
    <w:rsid w:val="000C7865"/>
    <w:rsid w:val="000C7BF3"/>
    <w:rsid w:val="000C7C1D"/>
    <w:rsid w:val="000C7E95"/>
    <w:rsid w:val="000C7FEF"/>
    <w:rsid w:val="000D0445"/>
    <w:rsid w:val="000D0702"/>
    <w:rsid w:val="000D11CD"/>
    <w:rsid w:val="000D14FA"/>
    <w:rsid w:val="000D150B"/>
    <w:rsid w:val="000D1F88"/>
    <w:rsid w:val="000D2765"/>
    <w:rsid w:val="000D2FD9"/>
    <w:rsid w:val="000D352D"/>
    <w:rsid w:val="000D39C2"/>
    <w:rsid w:val="000D3E82"/>
    <w:rsid w:val="000D452C"/>
    <w:rsid w:val="000D4582"/>
    <w:rsid w:val="000D4CE4"/>
    <w:rsid w:val="000D56D9"/>
    <w:rsid w:val="000D5780"/>
    <w:rsid w:val="000D597B"/>
    <w:rsid w:val="000D5B38"/>
    <w:rsid w:val="000D5CBC"/>
    <w:rsid w:val="000D77D0"/>
    <w:rsid w:val="000D7B4C"/>
    <w:rsid w:val="000D7F33"/>
    <w:rsid w:val="000E02B4"/>
    <w:rsid w:val="000E02CB"/>
    <w:rsid w:val="000E0515"/>
    <w:rsid w:val="000E0628"/>
    <w:rsid w:val="000E082C"/>
    <w:rsid w:val="000E09C8"/>
    <w:rsid w:val="000E0C08"/>
    <w:rsid w:val="000E10A7"/>
    <w:rsid w:val="000E1409"/>
    <w:rsid w:val="000E141F"/>
    <w:rsid w:val="000E1590"/>
    <w:rsid w:val="000E1DD0"/>
    <w:rsid w:val="000E206A"/>
    <w:rsid w:val="000E25AF"/>
    <w:rsid w:val="000E2F97"/>
    <w:rsid w:val="000E3A7D"/>
    <w:rsid w:val="000E4079"/>
    <w:rsid w:val="000E45C0"/>
    <w:rsid w:val="000E4EE9"/>
    <w:rsid w:val="000E53D5"/>
    <w:rsid w:val="000E5955"/>
    <w:rsid w:val="000E5A9C"/>
    <w:rsid w:val="000E62C5"/>
    <w:rsid w:val="000E6531"/>
    <w:rsid w:val="000E6C78"/>
    <w:rsid w:val="000E7185"/>
    <w:rsid w:val="000E7A43"/>
    <w:rsid w:val="000E7C13"/>
    <w:rsid w:val="000F0547"/>
    <w:rsid w:val="000F05D6"/>
    <w:rsid w:val="000F1C0B"/>
    <w:rsid w:val="000F1FE7"/>
    <w:rsid w:val="000F20E3"/>
    <w:rsid w:val="000F2112"/>
    <w:rsid w:val="000F26A7"/>
    <w:rsid w:val="000F28AB"/>
    <w:rsid w:val="000F2A1F"/>
    <w:rsid w:val="000F2D63"/>
    <w:rsid w:val="000F2EAC"/>
    <w:rsid w:val="000F39FC"/>
    <w:rsid w:val="000F3AE4"/>
    <w:rsid w:val="000F3CF6"/>
    <w:rsid w:val="000F3D03"/>
    <w:rsid w:val="000F3DF8"/>
    <w:rsid w:val="000F44A9"/>
    <w:rsid w:val="000F4B35"/>
    <w:rsid w:val="000F5021"/>
    <w:rsid w:val="000F5313"/>
    <w:rsid w:val="000F5433"/>
    <w:rsid w:val="000F5885"/>
    <w:rsid w:val="000F5C14"/>
    <w:rsid w:val="000F6300"/>
    <w:rsid w:val="000F68C2"/>
    <w:rsid w:val="000F72DE"/>
    <w:rsid w:val="000F731A"/>
    <w:rsid w:val="0010027A"/>
    <w:rsid w:val="001016AA"/>
    <w:rsid w:val="00101A30"/>
    <w:rsid w:val="0010249B"/>
    <w:rsid w:val="00102B39"/>
    <w:rsid w:val="00102CC2"/>
    <w:rsid w:val="00102D32"/>
    <w:rsid w:val="00102EF2"/>
    <w:rsid w:val="00103224"/>
    <w:rsid w:val="001032EF"/>
    <w:rsid w:val="00103DCA"/>
    <w:rsid w:val="00103F08"/>
    <w:rsid w:val="00104435"/>
    <w:rsid w:val="00104F0D"/>
    <w:rsid w:val="0010583D"/>
    <w:rsid w:val="001061E5"/>
    <w:rsid w:val="00106392"/>
    <w:rsid w:val="00106798"/>
    <w:rsid w:val="00106957"/>
    <w:rsid w:val="001078D5"/>
    <w:rsid w:val="00107BCD"/>
    <w:rsid w:val="00107DE7"/>
    <w:rsid w:val="00107F5C"/>
    <w:rsid w:val="001100F0"/>
    <w:rsid w:val="00110185"/>
    <w:rsid w:val="001102DE"/>
    <w:rsid w:val="0011091E"/>
    <w:rsid w:val="00110A8D"/>
    <w:rsid w:val="00110E13"/>
    <w:rsid w:val="00111023"/>
    <w:rsid w:val="0011111D"/>
    <w:rsid w:val="001113B6"/>
    <w:rsid w:val="00111539"/>
    <w:rsid w:val="00111D55"/>
    <w:rsid w:val="00111DC5"/>
    <w:rsid w:val="0011201A"/>
    <w:rsid w:val="001124FF"/>
    <w:rsid w:val="00112ABF"/>
    <w:rsid w:val="00113A12"/>
    <w:rsid w:val="00113A8B"/>
    <w:rsid w:val="001143BB"/>
    <w:rsid w:val="001148B8"/>
    <w:rsid w:val="001151FD"/>
    <w:rsid w:val="0011533B"/>
    <w:rsid w:val="001155E4"/>
    <w:rsid w:val="001156EC"/>
    <w:rsid w:val="00115A4A"/>
    <w:rsid w:val="00115AD2"/>
    <w:rsid w:val="00115E40"/>
    <w:rsid w:val="00116A32"/>
    <w:rsid w:val="00116AE1"/>
    <w:rsid w:val="00116B53"/>
    <w:rsid w:val="00117C7B"/>
    <w:rsid w:val="00120203"/>
    <w:rsid w:val="001206E5"/>
    <w:rsid w:val="0012105F"/>
    <w:rsid w:val="0012152D"/>
    <w:rsid w:val="00122A57"/>
    <w:rsid w:val="00122E63"/>
    <w:rsid w:val="00122FA6"/>
    <w:rsid w:val="00123074"/>
    <w:rsid w:val="00123882"/>
    <w:rsid w:val="0012396E"/>
    <w:rsid w:val="001239A2"/>
    <w:rsid w:val="001239D5"/>
    <w:rsid w:val="00123A8A"/>
    <w:rsid w:val="001241B2"/>
    <w:rsid w:val="001243A8"/>
    <w:rsid w:val="00124B6D"/>
    <w:rsid w:val="001253B2"/>
    <w:rsid w:val="001254DA"/>
    <w:rsid w:val="0012556D"/>
    <w:rsid w:val="001259AD"/>
    <w:rsid w:val="00126259"/>
    <w:rsid w:val="001262D2"/>
    <w:rsid w:val="00126467"/>
    <w:rsid w:val="0012730B"/>
    <w:rsid w:val="00127920"/>
    <w:rsid w:val="00127BC8"/>
    <w:rsid w:val="00127EA0"/>
    <w:rsid w:val="00130241"/>
    <w:rsid w:val="001312D1"/>
    <w:rsid w:val="00132006"/>
    <w:rsid w:val="00132079"/>
    <w:rsid w:val="0013237A"/>
    <w:rsid w:val="00132BF7"/>
    <w:rsid w:val="00132C05"/>
    <w:rsid w:val="00132CE3"/>
    <w:rsid w:val="00132E62"/>
    <w:rsid w:val="00132FF8"/>
    <w:rsid w:val="00133004"/>
    <w:rsid w:val="001331D6"/>
    <w:rsid w:val="00133258"/>
    <w:rsid w:val="00133663"/>
    <w:rsid w:val="00133D01"/>
    <w:rsid w:val="001344CC"/>
    <w:rsid w:val="00134B5B"/>
    <w:rsid w:val="00134B9F"/>
    <w:rsid w:val="00134FB1"/>
    <w:rsid w:val="00135068"/>
    <w:rsid w:val="0013538C"/>
    <w:rsid w:val="001358F0"/>
    <w:rsid w:val="00135915"/>
    <w:rsid w:val="00135A95"/>
    <w:rsid w:val="00135BE6"/>
    <w:rsid w:val="00136273"/>
    <w:rsid w:val="00136487"/>
    <w:rsid w:val="00136624"/>
    <w:rsid w:val="00136635"/>
    <w:rsid w:val="001366DC"/>
    <w:rsid w:val="001367BF"/>
    <w:rsid w:val="00136F60"/>
    <w:rsid w:val="001373FA"/>
    <w:rsid w:val="00137426"/>
    <w:rsid w:val="0013752D"/>
    <w:rsid w:val="00137AEF"/>
    <w:rsid w:val="00137F2C"/>
    <w:rsid w:val="00140CEB"/>
    <w:rsid w:val="00140F18"/>
    <w:rsid w:val="00141172"/>
    <w:rsid w:val="001414C8"/>
    <w:rsid w:val="0014239B"/>
    <w:rsid w:val="00142768"/>
    <w:rsid w:val="00142F9F"/>
    <w:rsid w:val="001432D0"/>
    <w:rsid w:val="00143390"/>
    <w:rsid w:val="001435E6"/>
    <w:rsid w:val="00143A9F"/>
    <w:rsid w:val="00143E18"/>
    <w:rsid w:val="001441BB"/>
    <w:rsid w:val="00144AC9"/>
    <w:rsid w:val="00145533"/>
    <w:rsid w:val="00145A6E"/>
    <w:rsid w:val="00145A9F"/>
    <w:rsid w:val="00145DC8"/>
    <w:rsid w:val="00147287"/>
    <w:rsid w:val="00147884"/>
    <w:rsid w:val="00147A4D"/>
    <w:rsid w:val="00147C70"/>
    <w:rsid w:val="00147C90"/>
    <w:rsid w:val="001501F8"/>
    <w:rsid w:val="001503FC"/>
    <w:rsid w:val="00150F0E"/>
    <w:rsid w:val="00151173"/>
    <w:rsid w:val="0015135F"/>
    <w:rsid w:val="0015140B"/>
    <w:rsid w:val="00151611"/>
    <w:rsid w:val="00151E3A"/>
    <w:rsid w:val="0015240A"/>
    <w:rsid w:val="00152450"/>
    <w:rsid w:val="001526E1"/>
    <w:rsid w:val="00152B4A"/>
    <w:rsid w:val="00152D93"/>
    <w:rsid w:val="001531F6"/>
    <w:rsid w:val="00154205"/>
    <w:rsid w:val="00154AED"/>
    <w:rsid w:val="00154C35"/>
    <w:rsid w:val="00154E72"/>
    <w:rsid w:val="001550FE"/>
    <w:rsid w:val="00155C6B"/>
    <w:rsid w:val="00155D9F"/>
    <w:rsid w:val="001567F3"/>
    <w:rsid w:val="00156BC8"/>
    <w:rsid w:val="00156C52"/>
    <w:rsid w:val="00156E6F"/>
    <w:rsid w:val="00157270"/>
    <w:rsid w:val="00157411"/>
    <w:rsid w:val="00157CB4"/>
    <w:rsid w:val="001605FD"/>
    <w:rsid w:val="00161347"/>
    <w:rsid w:val="001616BD"/>
    <w:rsid w:val="00161A70"/>
    <w:rsid w:val="00161C9D"/>
    <w:rsid w:val="00161FFD"/>
    <w:rsid w:val="001629B3"/>
    <w:rsid w:val="00162BCF"/>
    <w:rsid w:val="00162BF1"/>
    <w:rsid w:val="00162E49"/>
    <w:rsid w:val="0016327A"/>
    <w:rsid w:val="0016353C"/>
    <w:rsid w:val="001640EB"/>
    <w:rsid w:val="0016421C"/>
    <w:rsid w:val="0016435C"/>
    <w:rsid w:val="00164841"/>
    <w:rsid w:val="00164BA4"/>
    <w:rsid w:val="00165077"/>
    <w:rsid w:val="001652CE"/>
    <w:rsid w:val="00165532"/>
    <w:rsid w:val="00165672"/>
    <w:rsid w:val="0016665A"/>
    <w:rsid w:val="0016695B"/>
    <w:rsid w:val="00166D79"/>
    <w:rsid w:val="0016770B"/>
    <w:rsid w:val="00167811"/>
    <w:rsid w:val="001678DE"/>
    <w:rsid w:val="00167A28"/>
    <w:rsid w:val="00167A2F"/>
    <w:rsid w:val="00167ABD"/>
    <w:rsid w:val="00167B10"/>
    <w:rsid w:val="00170669"/>
    <w:rsid w:val="001707FF"/>
    <w:rsid w:val="00170834"/>
    <w:rsid w:val="00170D19"/>
    <w:rsid w:val="00171282"/>
    <w:rsid w:val="001712E9"/>
    <w:rsid w:val="00171BB2"/>
    <w:rsid w:val="0017231D"/>
    <w:rsid w:val="00172321"/>
    <w:rsid w:val="00172B02"/>
    <w:rsid w:val="00172E7A"/>
    <w:rsid w:val="00174620"/>
    <w:rsid w:val="00174CC2"/>
    <w:rsid w:val="001751C6"/>
    <w:rsid w:val="00175832"/>
    <w:rsid w:val="00175891"/>
    <w:rsid w:val="00175927"/>
    <w:rsid w:val="001759C8"/>
    <w:rsid w:val="001759FC"/>
    <w:rsid w:val="00175CA7"/>
    <w:rsid w:val="00176086"/>
    <w:rsid w:val="0017611F"/>
    <w:rsid w:val="0017629E"/>
    <w:rsid w:val="00176A24"/>
    <w:rsid w:val="00176A8D"/>
    <w:rsid w:val="00176B5F"/>
    <w:rsid w:val="00176E3F"/>
    <w:rsid w:val="0017706D"/>
    <w:rsid w:val="0017776E"/>
    <w:rsid w:val="00180203"/>
    <w:rsid w:val="001816A1"/>
    <w:rsid w:val="0018185F"/>
    <w:rsid w:val="001819F0"/>
    <w:rsid w:val="00181A24"/>
    <w:rsid w:val="00182BA8"/>
    <w:rsid w:val="001831B2"/>
    <w:rsid w:val="001832A7"/>
    <w:rsid w:val="00183ADF"/>
    <w:rsid w:val="0018432A"/>
    <w:rsid w:val="0018497E"/>
    <w:rsid w:val="001855B6"/>
    <w:rsid w:val="00185C8E"/>
    <w:rsid w:val="00186554"/>
    <w:rsid w:val="0019081B"/>
    <w:rsid w:val="001912E0"/>
    <w:rsid w:val="001916CB"/>
    <w:rsid w:val="00191BBC"/>
    <w:rsid w:val="00191E81"/>
    <w:rsid w:val="001920E7"/>
    <w:rsid w:val="00192842"/>
    <w:rsid w:val="00193087"/>
    <w:rsid w:val="001931FF"/>
    <w:rsid w:val="00193B67"/>
    <w:rsid w:val="00193F5A"/>
    <w:rsid w:val="0019537F"/>
    <w:rsid w:val="00195506"/>
    <w:rsid w:val="00195819"/>
    <w:rsid w:val="001962C5"/>
    <w:rsid w:val="00196487"/>
    <w:rsid w:val="001969F7"/>
    <w:rsid w:val="00196E56"/>
    <w:rsid w:val="0019765A"/>
    <w:rsid w:val="001976E3"/>
    <w:rsid w:val="00197C44"/>
    <w:rsid w:val="00197CA4"/>
    <w:rsid w:val="00197DB7"/>
    <w:rsid w:val="001A001F"/>
    <w:rsid w:val="001A01A9"/>
    <w:rsid w:val="001A02EC"/>
    <w:rsid w:val="001A30F9"/>
    <w:rsid w:val="001A33F4"/>
    <w:rsid w:val="001A399C"/>
    <w:rsid w:val="001A4815"/>
    <w:rsid w:val="001A4A19"/>
    <w:rsid w:val="001A4E81"/>
    <w:rsid w:val="001A4F2D"/>
    <w:rsid w:val="001A53D0"/>
    <w:rsid w:val="001A56EF"/>
    <w:rsid w:val="001A58D9"/>
    <w:rsid w:val="001A62EC"/>
    <w:rsid w:val="001A6824"/>
    <w:rsid w:val="001A6EC8"/>
    <w:rsid w:val="001A6F4E"/>
    <w:rsid w:val="001A7447"/>
    <w:rsid w:val="001A7517"/>
    <w:rsid w:val="001B0368"/>
    <w:rsid w:val="001B0855"/>
    <w:rsid w:val="001B09D6"/>
    <w:rsid w:val="001B12BA"/>
    <w:rsid w:val="001B1D3E"/>
    <w:rsid w:val="001B21EC"/>
    <w:rsid w:val="001B34E5"/>
    <w:rsid w:val="001B3A10"/>
    <w:rsid w:val="001B3AD6"/>
    <w:rsid w:val="001B4026"/>
    <w:rsid w:val="001B410F"/>
    <w:rsid w:val="001B43CD"/>
    <w:rsid w:val="001B479C"/>
    <w:rsid w:val="001B5742"/>
    <w:rsid w:val="001B59CB"/>
    <w:rsid w:val="001B747A"/>
    <w:rsid w:val="001B7509"/>
    <w:rsid w:val="001B765B"/>
    <w:rsid w:val="001B77D6"/>
    <w:rsid w:val="001B79B4"/>
    <w:rsid w:val="001B7AAC"/>
    <w:rsid w:val="001C04BD"/>
    <w:rsid w:val="001C05F1"/>
    <w:rsid w:val="001C0791"/>
    <w:rsid w:val="001C087A"/>
    <w:rsid w:val="001C0B27"/>
    <w:rsid w:val="001C0EAC"/>
    <w:rsid w:val="001C13E0"/>
    <w:rsid w:val="001C1442"/>
    <w:rsid w:val="001C16B3"/>
    <w:rsid w:val="001C1B1B"/>
    <w:rsid w:val="001C1C30"/>
    <w:rsid w:val="001C1E55"/>
    <w:rsid w:val="001C2A38"/>
    <w:rsid w:val="001C2A7A"/>
    <w:rsid w:val="001C2B5E"/>
    <w:rsid w:val="001C2C30"/>
    <w:rsid w:val="001C30B1"/>
    <w:rsid w:val="001C35A3"/>
    <w:rsid w:val="001C394B"/>
    <w:rsid w:val="001C3DA5"/>
    <w:rsid w:val="001C4ADA"/>
    <w:rsid w:val="001C551B"/>
    <w:rsid w:val="001C58C4"/>
    <w:rsid w:val="001C5E0E"/>
    <w:rsid w:val="001C62D9"/>
    <w:rsid w:val="001C67D2"/>
    <w:rsid w:val="001C6BF6"/>
    <w:rsid w:val="001C6CF2"/>
    <w:rsid w:val="001C70D7"/>
    <w:rsid w:val="001C7319"/>
    <w:rsid w:val="001C753D"/>
    <w:rsid w:val="001C7719"/>
    <w:rsid w:val="001C7787"/>
    <w:rsid w:val="001C7F34"/>
    <w:rsid w:val="001D0114"/>
    <w:rsid w:val="001D0190"/>
    <w:rsid w:val="001D0A0B"/>
    <w:rsid w:val="001D1115"/>
    <w:rsid w:val="001D1156"/>
    <w:rsid w:val="001D3814"/>
    <w:rsid w:val="001D426A"/>
    <w:rsid w:val="001D45BE"/>
    <w:rsid w:val="001D45C5"/>
    <w:rsid w:val="001D4610"/>
    <w:rsid w:val="001D4FF9"/>
    <w:rsid w:val="001D5486"/>
    <w:rsid w:val="001D56D8"/>
    <w:rsid w:val="001D5AAD"/>
    <w:rsid w:val="001D5BFD"/>
    <w:rsid w:val="001D5D75"/>
    <w:rsid w:val="001D68FB"/>
    <w:rsid w:val="001D6B92"/>
    <w:rsid w:val="001D7046"/>
    <w:rsid w:val="001D7412"/>
    <w:rsid w:val="001D74D3"/>
    <w:rsid w:val="001D7845"/>
    <w:rsid w:val="001D7935"/>
    <w:rsid w:val="001D796F"/>
    <w:rsid w:val="001D7B0F"/>
    <w:rsid w:val="001D7D54"/>
    <w:rsid w:val="001E0C4E"/>
    <w:rsid w:val="001E0EA1"/>
    <w:rsid w:val="001E1912"/>
    <w:rsid w:val="001E25F8"/>
    <w:rsid w:val="001E29E8"/>
    <w:rsid w:val="001E2F9A"/>
    <w:rsid w:val="001E3949"/>
    <w:rsid w:val="001E3CA8"/>
    <w:rsid w:val="001E48FD"/>
    <w:rsid w:val="001E512F"/>
    <w:rsid w:val="001E5322"/>
    <w:rsid w:val="001E58EF"/>
    <w:rsid w:val="001E62B9"/>
    <w:rsid w:val="001E6433"/>
    <w:rsid w:val="001E6D58"/>
    <w:rsid w:val="001E70E7"/>
    <w:rsid w:val="001E74B4"/>
    <w:rsid w:val="001E7AB1"/>
    <w:rsid w:val="001E7B23"/>
    <w:rsid w:val="001E7DEE"/>
    <w:rsid w:val="001F028D"/>
    <w:rsid w:val="001F0F32"/>
    <w:rsid w:val="001F0FE0"/>
    <w:rsid w:val="001F123D"/>
    <w:rsid w:val="001F15F7"/>
    <w:rsid w:val="001F16B9"/>
    <w:rsid w:val="001F172E"/>
    <w:rsid w:val="001F209D"/>
    <w:rsid w:val="001F21A3"/>
    <w:rsid w:val="001F23BE"/>
    <w:rsid w:val="001F2719"/>
    <w:rsid w:val="001F2D29"/>
    <w:rsid w:val="001F3DC7"/>
    <w:rsid w:val="001F3DDF"/>
    <w:rsid w:val="001F44B7"/>
    <w:rsid w:val="001F51E7"/>
    <w:rsid w:val="001F6048"/>
    <w:rsid w:val="001F615C"/>
    <w:rsid w:val="001F71E2"/>
    <w:rsid w:val="001F7836"/>
    <w:rsid w:val="001F78FC"/>
    <w:rsid w:val="001F7A3E"/>
    <w:rsid w:val="001F7DD7"/>
    <w:rsid w:val="00200AAD"/>
    <w:rsid w:val="00200B7F"/>
    <w:rsid w:val="00200E8D"/>
    <w:rsid w:val="00200F21"/>
    <w:rsid w:val="00201084"/>
    <w:rsid w:val="00201093"/>
    <w:rsid w:val="00201552"/>
    <w:rsid w:val="002017F1"/>
    <w:rsid w:val="00201805"/>
    <w:rsid w:val="00201B33"/>
    <w:rsid w:val="00201C9E"/>
    <w:rsid w:val="00201DAF"/>
    <w:rsid w:val="00202191"/>
    <w:rsid w:val="002027FB"/>
    <w:rsid w:val="00203172"/>
    <w:rsid w:val="0020386C"/>
    <w:rsid w:val="00203AF9"/>
    <w:rsid w:val="00203C2A"/>
    <w:rsid w:val="0020456A"/>
    <w:rsid w:val="00204664"/>
    <w:rsid w:val="00204830"/>
    <w:rsid w:val="00204889"/>
    <w:rsid w:val="002051BB"/>
    <w:rsid w:val="00205458"/>
    <w:rsid w:val="00205AD0"/>
    <w:rsid w:val="00206001"/>
    <w:rsid w:val="0020606E"/>
    <w:rsid w:val="0020689F"/>
    <w:rsid w:val="00206B60"/>
    <w:rsid w:val="00206F21"/>
    <w:rsid w:val="00207434"/>
    <w:rsid w:val="00207436"/>
    <w:rsid w:val="0020752B"/>
    <w:rsid w:val="00207F86"/>
    <w:rsid w:val="002105D3"/>
    <w:rsid w:val="00210609"/>
    <w:rsid w:val="002107FC"/>
    <w:rsid w:val="00210907"/>
    <w:rsid w:val="00210FFF"/>
    <w:rsid w:val="002113E1"/>
    <w:rsid w:val="00211965"/>
    <w:rsid w:val="00212247"/>
    <w:rsid w:val="00212486"/>
    <w:rsid w:val="0021280A"/>
    <w:rsid w:val="00212A1C"/>
    <w:rsid w:val="00213287"/>
    <w:rsid w:val="002132B9"/>
    <w:rsid w:val="002135A8"/>
    <w:rsid w:val="00213839"/>
    <w:rsid w:val="00213CCD"/>
    <w:rsid w:val="0021429E"/>
    <w:rsid w:val="00214AE7"/>
    <w:rsid w:val="002152A1"/>
    <w:rsid w:val="00215CE7"/>
    <w:rsid w:val="0021635E"/>
    <w:rsid w:val="00216AD2"/>
    <w:rsid w:val="00217579"/>
    <w:rsid w:val="002179B3"/>
    <w:rsid w:val="00217A73"/>
    <w:rsid w:val="002201D5"/>
    <w:rsid w:val="002201FE"/>
    <w:rsid w:val="00220AA4"/>
    <w:rsid w:val="00220C80"/>
    <w:rsid w:val="00221929"/>
    <w:rsid w:val="00221D81"/>
    <w:rsid w:val="00222D67"/>
    <w:rsid w:val="00222F9D"/>
    <w:rsid w:val="002234F3"/>
    <w:rsid w:val="002239AE"/>
    <w:rsid w:val="002239B5"/>
    <w:rsid w:val="00223C04"/>
    <w:rsid w:val="00223E30"/>
    <w:rsid w:val="002241BE"/>
    <w:rsid w:val="002250A0"/>
    <w:rsid w:val="00225190"/>
    <w:rsid w:val="0022548F"/>
    <w:rsid w:val="0022555D"/>
    <w:rsid w:val="00225D33"/>
    <w:rsid w:val="00226049"/>
    <w:rsid w:val="002264FD"/>
    <w:rsid w:val="0022658A"/>
    <w:rsid w:val="00226961"/>
    <w:rsid w:val="0022730E"/>
    <w:rsid w:val="002273A8"/>
    <w:rsid w:val="0022753B"/>
    <w:rsid w:val="002276DB"/>
    <w:rsid w:val="00227791"/>
    <w:rsid w:val="0022798A"/>
    <w:rsid w:val="00227FEA"/>
    <w:rsid w:val="002302C9"/>
    <w:rsid w:val="00230ECC"/>
    <w:rsid w:val="002310A9"/>
    <w:rsid w:val="002314D6"/>
    <w:rsid w:val="00231C2F"/>
    <w:rsid w:val="00232331"/>
    <w:rsid w:val="002326B1"/>
    <w:rsid w:val="00232737"/>
    <w:rsid w:val="002328E0"/>
    <w:rsid w:val="002330A3"/>
    <w:rsid w:val="002331CE"/>
    <w:rsid w:val="0023339D"/>
    <w:rsid w:val="00233AC1"/>
    <w:rsid w:val="00234329"/>
    <w:rsid w:val="002344D8"/>
    <w:rsid w:val="00234D81"/>
    <w:rsid w:val="002352AC"/>
    <w:rsid w:val="0023536B"/>
    <w:rsid w:val="0023560E"/>
    <w:rsid w:val="00235AC8"/>
    <w:rsid w:val="00235C9E"/>
    <w:rsid w:val="00236BB9"/>
    <w:rsid w:val="002371FF"/>
    <w:rsid w:val="0023741D"/>
    <w:rsid w:val="00237EE0"/>
    <w:rsid w:val="0024035D"/>
    <w:rsid w:val="002405A3"/>
    <w:rsid w:val="00240F7A"/>
    <w:rsid w:val="00241F5C"/>
    <w:rsid w:val="00242604"/>
    <w:rsid w:val="00242DA6"/>
    <w:rsid w:val="002439CA"/>
    <w:rsid w:val="00243AF9"/>
    <w:rsid w:val="00244210"/>
    <w:rsid w:val="00244ACE"/>
    <w:rsid w:val="00244D34"/>
    <w:rsid w:val="002454EC"/>
    <w:rsid w:val="00245B1D"/>
    <w:rsid w:val="00245BBF"/>
    <w:rsid w:val="002464FD"/>
    <w:rsid w:val="00246B18"/>
    <w:rsid w:val="00246C92"/>
    <w:rsid w:val="002471CC"/>
    <w:rsid w:val="002477CF"/>
    <w:rsid w:val="00247D97"/>
    <w:rsid w:val="0025085D"/>
    <w:rsid w:val="00250F54"/>
    <w:rsid w:val="00252347"/>
    <w:rsid w:val="00252A59"/>
    <w:rsid w:val="00252E62"/>
    <w:rsid w:val="002530C5"/>
    <w:rsid w:val="002534B6"/>
    <w:rsid w:val="002536AD"/>
    <w:rsid w:val="002536FE"/>
    <w:rsid w:val="0025397B"/>
    <w:rsid w:val="00253EFF"/>
    <w:rsid w:val="00253F3F"/>
    <w:rsid w:val="0025466C"/>
    <w:rsid w:val="0025475D"/>
    <w:rsid w:val="00254A3F"/>
    <w:rsid w:val="00254E11"/>
    <w:rsid w:val="0025507D"/>
    <w:rsid w:val="00255886"/>
    <w:rsid w:val="002558AE"/>
    <w:rsid w:val="002558EF"/>
    <w:rsid w:val="00255DAA"/>
    <w:rsid w:val="00255F9E"/>
    <w:rsid w:val="00256E6E"/>
    <w:rsid w:val="00256EE5"/>
    <w:rsid w:val="00257183"/>
    <w:rsid w:val="00257220"/>
    <w:rsid w:val="00257550"/>
    <w:rsid w:val="00257C22"/>
    <w:rsid w:val="0026034B"/>
    <w:rsid w:val="0026078A"/>
    <w:rsid w:val="002612DD"/>
    <w:rsid w:val="00261714"/>
    <w:rsid w:val="002618EB"/>
    <w:rsid w:val="00261D7B"/>
    <w:rsid w:val="002620A5"/>
    <w:rsid w:val="002621AE"/>
    <w:rsid w:val="0026232A"/>
    <w:rsid w:val="0026248D"/>
    <w:rsid w:val="00262BB0"/>
    <w:rsid w:val="00263E16"/>
    <w:rsid w:val="00263E90"/>
    <w:rsid w:val="00263ED7"/>
    <w:rsid w:val="002645DA"/>
    <w:rsid w:val="0026478D"/>
    <w:rsid w:val="002648D1"/>
    <w:rsid w:val="00264D46"/>
    <w:rsid w:val="00264D6F"/>
    <w:rsid w:val="002655C9"/>
    <w:rsid w:val="00265C8F"/>
    <w:rsid w:val="002669EA"/>
    <w:rsid w:val="0027029F"/>
    <w:rsid w:val="00270305"/>
    <w:rsid w:val="0027033D"/>
    <w:rsid w:val="0027067A"/>
    <w:rsid w:val="00270A8D"/>
    <w:rsid w:val="0027144A"/>
    <w:rsid w:val="002722F1"/>
    <w:rsid w:val="00272842"/>
    <w:rsid w:val="002730D1"/>
    <w:rsid w:val="00273109"/>
    <w:rsid w:val="0027354F"/>
    <w:rsid w:val="002739CF"/>
    <w:rsid w:val="00273B19"/>
    <w:rsid w:val="0027423B"/>
    <w:rsid w:val="0027438D"/>
    <w:rsid w:val="002743CF"/>
    <w:rsid w:val="00274D84"/>
    <w:rsid w:val="002750AA"/>
    <w:rsid w:val="00275178"/>
    <w:rsid w:val="00275C09"/>
    <w:rsid w:val="00275F08"/>
    <w:rsid w:val="0027664E"/>
    <w:rsid w:val="00276952"/>
    <w:rsid w:val="00276ADF"/>
    <w:rsid w:val="00276C87"/>
    <w:rsid w:val="002772AC"/>
    <w:rsid w:val="00277312"/>
    <w:rsid w:val="002775C5"/>
    <w:rsid w:val="002775F6"/>
    <w:rsid w:val="00277601"/>
    <w:rsid w:val="002778C5"/>
    <w:rsid w:val="00277A5B"/>
    <w:rsid w:val="00277B52"/>
    <w:rsid w:val="00280146"/>
    <w:rsid w:val="002806A9"/>
    <w:rsid w:val="002809E8"/>
    <w:rsid w:val="00280DA1"/>
    <w:rsid w:val="00281172"/>
    <w:rsid w:val="0028150D"/>
    <w:rsid w:val="00281970"/>
    <w:rsid w:val="0028200D"/>
    <w:rsid w:val="002822BB"/>
    <w:rsid w:val="002823FA"/>
    <w:rsid w:val="002827E3"/>
    <w:rsid w:val="00282BF3"/>
    <w:rsid w:val="00282DF4"/>
    <w:rsid w:val="00282E61"/>
    <w:rsid w:val="00282F35"/>
    <w:rsid w:val="002832D2"/>
    <w:rsid w:val="0028360E"/>
    <w:rsid w:val="00283999"/>
    <w:rsid w:val="00283DAC"/>
    <w:rsid w:val="00283E1B"/>
    <w:rsid w:val="00284270"/>
    <w:rsid w:val="00284A57"/>
    <w:rsid w:val="00284C25"/>
    <w:rsid w:val="002850B4"/>
    <w:rsid w:val="00285CC9"/>
    <w:rsid w:val="00286476"/>
    <w:rsid w:val="0028676C"/>
    <w:rsid w:val="0028691B"/>
    <w:rsid w:val="00286B93"/>
    <w:rsid w:val="00286FA2"/>
    <w:rsid w:val="00286FA7"/>
    <w:rsid w:val="0028794D"/>
    <w:rsid w:val="002906A4"/>
    <w:rsid w:val="0029081C"/>
    <w:rsid w:val="002911F5"/>
    <w:rsid w:val="00291411"/>
    <w:rsid w:val="00291D2C"/>
    <w:rsid w:val="00291F1B"/>
    <w:rsid w:val="002921D7"/>
    <w:rsid w:val="00292354"/>
    <w:rsid w:val="0029292F"/>
    <w:rsid w:val="00293032"/>
    <w:rsid w:val="002934C4"/>
    <w:rsid w:val="00293533"/>
    <w:rsid w:val="002936D6"/>
    <w:rsid w:val="00294997"/>
    <w:rsid w:val="00294E71"/>
    <w:rsid w:val="00295844"/>
    <w:rsid w:val="002958DD"/>
    <w:rsid w:val="002959CD"/>
    <w:rsid w:val="00295D10"/>
    <w:rsid w:val="002964C6"/>
    <w:rsid w:val="00296654"/>
    <w:rsid w:val="0029676E"/>
    <w:rsid w:val="00296DAD"/>
    <w:rsid w:val="00296E53"/>
    <w:rsid w:val="00297149"/>
    <w:rsid w:val="0029750C"/>
    <w:rsid w:val="002976DE"/>
    <w:rsid w:val="00297C41"/>
    <w:rsid w:val="00297F4E"/>
    <w:rsid w:val="002A0696"/>
    <w:rsid w:val="002A081C"/>
    <w:rsid w:val="002A0A22"/>
    <w:rsid w:val="002A1518"/>
    <w:rsid w:val="002A1845"/>
    <w:rsid w:val="002A1C2B"/>
    <w:rsid w:val="002A1D9E"/>
    <w:rsid w:val="002A228E"/>
    <w:rsid w:val="002A27A3"/>
    <w:rsid w:val="002A2B37"/>
    <w:rsid w:val="002A3406"/>
    <w:rsid w:val="002A3841"/>
    <w:rsid w:val="002A3A62"/>
    <w:rsid w:val="002A4B16"/>
    <w:rsid w:val="002A4F75"/>
    <w:rsid w:val="002A57C7"/>
    <w:rsid w:val="002A5B53"/>
    <w:rsid w:val="002A6EE3"/>
    <w:rsid w:val="002A6F4A"/>
    <w:rsid w:val="002A7504"/>
    <w:rsid w:val="002A7911"/>
    <w:rsid w:val="002A795C"/>
    <w:rsid w:val="002A7C98"/>
    <w:rsid w:val="002B029A"/>
    <w:rsid w:val="002B0B5E"/>
    <w:rsid w:val="002B0E0D"/>
    <w:rsid w:val="002B1B7C"/>
    <w:rsid w:val="002B1C47"/>
    <w:rsid w:val="002B21F9"/>
    <w:rsid w:val="002B2D33"/>
    <w:rsid w:val="002B3056"/>
    <w:rsid w:val="002B30D4"/>
    <w:rsid w:val="002B33E7"/>
    <w:rsid w:val="002B3629"/>
    <w:rsid w:val="002B3897"/>
    <w:rsid w:val="002B399B"/>
    <w:rsid w:val="002B3D98"/>
    <w:rsid w:val="002B3E4A"/>
    <w:rsid w:val="002B417B"/>
    <w:rsid w:val="002B4233"/>
    <w:rsid w:val="002B42C0"/>
    <w:rsid w:val="002B45A4"/>
    <w:rsid w:val="002B485D"/>
    <w:rsid w:val="002B4A36"/>
    <w:rsid w:val="002B4AB5"/>
    <w:rsid w:val="002B4F75"/>
    <w:rsid w:val="002B5796"/>
    <w:rsid w:val="002B5D44"/>
    <w:rsid w:val="002B6315"/>
    <w:rsid w:val="002B644C"/>
    <w:rsid w:val="002B66AB"/>
    <w:rsid w:val="002B68D3"/>
    <w:rsid w:val="002B6A4C"/>
    <w:rsid w:val="002B6DB2"/>
    <w:rsid w:val="002B7269"/>
    <w:rsid w:val="002B73B6"/>
    <w:rsid w:val="002B78CA"/>
    <w:rsid w:val="002C060F"/>
    <w:rsid w:val="002C0CFE"/>
    <w:rsid w:val="002C0E50"/>
    <w:rsid w:val="002C1501"/>
    <w:rsid w:val="002C1797"/>
    <w:rsid w:val="002C17A7"/>
    <w:rsid w:val="002C229E"/>
    <w:rsid w:val="002C24DC"/>
    <w:rsid w:val="002C2F26"/>
    <w:rsid w:val="002C348E"/>
    <w:rsid w:val="002C37F4"/>
    <w:rsid w:val="002C3867"/>
    <w:rsid w:val="002C3C1F"/>
    <w:rsid w:val="002C3C45"/>
    <w:rsid w:val="002C410A"/>
    <w:rsid w:val="002C4C4E"/>
    <w:rsid w:val="002C5E1C"/>
    <w:rsid w:val="002C5FD4"/>
    <w:rsid w:val="002C63D3"/>
    <w:rsid w:val="002C6638"/>
    <w:rsid w:val="002C6642"/>
    <w:rsid w:val="002C668F"/>
    <w:rsid w:val="002C69D3"/>
    <w:rsid w:val="002C6A13"/>
    <w:rsid w:val="002C7513"/>
    <w:rsid w:val="002C790A"/>
    <w:rsid w:val="002C7CAB"/>
    <w:rsid w:val="002C7DAE"/>
    <w:rsid w:val="002D066E"/>
    <w:rsid w:val="002D079A"/>
    <w:rsid w:val="002D079E"/>
    <w:rsid w:val="002D0F24"/>
    <w:rsid w:val="002D101C"/>
    <w:rsid w:val="002D1292"/>
    <w:rsid w:val="002D146E"/>
    <w:rsid w:val="002D189B"/>
    <w:rsid w:val="002D1AD9"/>
    <w:rsid w:val="002D2061"/>
    <w:rsid w:val="002D2064"/>
    <w:rsid w:val="002D21D7"/>
    <w:rsid w:val="002D24E4"/>
    <w:rsid w:val="002D28D6"/>
    <w:rsid w:val="002D2904"/>
    <w:rsid w:val="002D2DA6"/>
    <w:rsid w:val="002D30D9"/>
    <w:rsid w:val="002D374F"/>
    <w:rsid w:val="002D49DE"/>
    <w:rsid w:val="002D53CF"/>
    <w:rsid w:val="002D58A8"/>
    <w:rsid w:val="002D5954"/>
    <w:rsid w:val="002D5FFD"/>
    <w:rsid w:val="002D616B"/>
    <w:rsid w:val="002D62BC"/>
    <w:rsid w:val="002D6344"/>
    <w:rsid w:val="002D6592"/>
    <w:rsid w:val="002D714F"/>
    <w:rsid w:val="002D71B2"/>
    <w:rsid w:val="002D7355"/>
    <w:rsid w:val="002D73FA"/>
    <w:rsid w:val="002D77BF"/>
    <w:rsid w:val="002D7925"/>
    <w:rsid w:val="002D7A96"/>
    <w:rsid w:val="002D7C60"/>
    <w:rsid w:val="002D7E7F"/>
    <w:rsid w:val="002E03C4"/>
    <w:rsid w:val="002E05DC"/>
    <w:rsid w:val="002E084F"/>
    <w:rsid w:val="002E1011"/>
    <w:rsid w:val="002E1061"/>
    <w:rsid w:val="002E119E"/>
    <w:rsid w:val="002E193A"/>
    <w:rsid w:val="002E1A4A"/>
    <w:rsid w:val="002E1AEE"/>
    <w:rsid w:val="002E2079"/>
    <w:rsid w:val="002E2612"/>
    <w:rsid w:val="002E292A"/>
    <w:rsid w:val="002E2F50"/>
    <w:rsid w:val="002E33E3"/>
    <w:rsid w:val="002E376E"/>
    <w:rsid w:val="002E3B2F"/>
    <w:rsid w:val="002E3C6D"/>
    <w:rsid w:val="002E3CF4"/>
    <w:rsid w:val="002E3DAB"/>
    <w:rsid w:val="002E41A6"/>
    <w:rsid w:val="002E4442"/>
    <w:rsid w:val="002E453E"/>
    <w:rsid w:val="002E4A1C"/>
    <w:rsid w:val="002E4AEB"/>
    <w:rsid w:val="002E5203"/>
    <w:rsid w:val="002E528F"/>
    <w:rsid w:val="002E57E2"/>
    <w:rsid w:val="002E5E44"/>
    <w:rsid w:val="002E6123"/>
    <w:rsid w:val="002E6AF0"/>
    <w:rsid w:val="002E6F20"/>
    <w:rsid w:val="002E7026"/>
    <w:rsid w:val="002E7074"/>
    <w:rsid w:val="002E7085"/>
    <w:rsid w:val="002E7516"/>
    <w:rsid w:val="002E7864"/>
    <w:rsid w:val="002E7ACF"/>
    <w:rsid w:val="002E7B7F"/>
    <w:rsid w:val="002E7FCF"/>
    <w:rsid w:val="002F018A"/>
    <w:rsid w:val="002F0236"/>
    <w:rsid w:val="002F08B0"/>
    <w:rsid w:val="002F0DC5"/>
    <w:rsid w:val="002F1065"/>
    <w:rsid w:val="002F1208"/>
    <w:rsid w:val="002F1DB7"/>
    <w:rsid w:val="002F2881"/>
    <w:rsid w:val="002F2BC2"/>
    <w:rsid w:val="002F2F60"/>
    <w:rsid w:val="002F2F88"/>
    <w:rsid w:val="002F3300"/>
    <w:rsid w:val="002F3314"/>
    <w:rsid w:val="002F36CA"/>
    <w:rsid w:val="002F38E7"/>
    <w:rsid w:val="002F3E64"/>
    <w:rsid w:val="002F3FC4"/>
    <w:rsid w:val="002F4729"/>
    <w:rsid w:val="002F475F"/>
    <w:rsid w:val="002F4E17"/>
    <w:rsid w:val="002F52AF"/>
    <w:rsid w:val="002F5B01"/>
    <w:rsid w:val="002F5DA5"/>
    <w:rsid w:val="002F6067"/>
    <w:rsid w:val="002F6283"/>
    <w:rsid w:val="002F64D3"/>
    <w:rsid w:val="002F6D68"/>
    <w:rsid w:val="002F7140"/>
    <w:rsid w:val="002F7A16"/>
    <w:rsid w:val="002F7CB4"/>
    <w:rsid w:val="002F7F46"/>
    <w:rsid w:val="00300ABD"/>
    <w:rsid w:val="00300C41"/>
    <w:rsid w:val="00300C4D"/>
    <w:rsid w:val="00301002"/>
    <w:rsid w:val="003017E6"/>
    <w:rsid w:val="00301EF0"/>
    <w:rsid w:val="00302118"/>
    <w:rsid w:val="0030230C"/>
    <w:rsid w:val="003025A4"/>
    <w:rsid w:val="00302859"/>
    <w:rsid w:val="003029A1"/>
    <w:rsid w:val="00302C1E"/>
    <w:rsid w:val="00302D8C"/>
    <w:rsid w:val="00303489"/>
    <w:rsid w:val="003037A1"/>
    <w:rsid w:val="003038E2"/>
    <w:rsid w:val="00303DA3"/>
    <w:rsid w:val="00303DD5"/>
    <w:rsid w:val="00304155"/>
    <w:rsid w:val="003046E7"/>
    <w:rsid w:val="00304B42"/>
    <w:rsid w:val="00304BC8"/>
    <w:rsid w:val="00304E2D"/>
    <w:rsid w:val="00304F4F"/>
    <w:rsid w:val="00304F51"/>
    <w:rsid w:val="00304FDC"/>
    <w:rsid w:val="00305202"/>
    <w:rsid w:val="00305305"/>
    <w:rsid w:val="00305358"/>
    <w:rsid w:val="003057A7"/>
    <w:rsid w:val="00305A17"/>
    <w:rsid w:val="00305CE4"/>
    <w:rsid w:val="00305DD8"/>
    <w:rsid w:val="00305E9C"/>
    <w:rsid w:val="0030620C"/>
    <w:rsid w:val="0030663F"/>
    <w:rsid w:val="0030664A"/>
    <w:rsid w:val="00306995"/>
    <w:rsid w:val="00306997"/>
    <w:rsid w:val="003078D3"/>
    <w:rsid w:val="00310057"/>
    <w:rsid w:val="00311244"/>
    <w:rsid w:val="003119F2"/>
    <w:rsid w:val="00311A0C"/>
    <w:rsid w:val="00311AD0"/>
    <w:rsid w:val="00311AEF"/>
    <w:rsid w:val="00311B07"/>
    <w:rsid w:val="00311F3A"/>
    <w:rsid w:val="00312068"/>
    <w:rsid w:val="0031226C"/>
    <w:rsid w:val="00312924"/>
    <w:rsid w:val="003129A3"/>
    <w:rsid w:val="00312C2A"/>
    <w:rsid w:val="00313091"/>
    <w:rsid w:val="003131BE"/>
    <w:rsid w:val="00313414"/>
    <w:rsid w:val="00313AD6"/>
    <w:rsid w:val="00314881"/>
    <w:rsid w:val="00314DB7"/>
    <w:rsid w:val="0031527B"/>
    <w:rsid w:val="00315357"/>
    <w:rsid w:val="00315A7F"/>
    <w:rsid w:val="003161A9"/>
    <w:rsid w:val="0031622F"/>
    <w:rsid w:val="003171A0"/>
    <w:rsid w:val="00317569"/>
    <w:rsid w:val="00317668"/>
    <w:rsid w:val="00317836"/>
    <w:rsid w:val="00317F59"/>
    <w:rsid w:val="00320160"/>
    <w:rsid w:val="0032072E"/>
    <w:rsid w:val="00321009"/>
    <w:rsid w:val="00321187"/>
    <w:rsid w:val="003213C1"/>
    <w:rsid w:val="00321AB6"/>
    <w:rsid w:val="00321D6C"/>
    <w:rsid w:val="00321F0E"/>
    <w:rsid w:val="00321F56"/>
    <w:rsid w:val="0032235F"/>
    <w:rsid w:val="0032240B"/>
    <w:rsid w:val="00322B8A"/>
    <w:rsid w:val="00322E92"/>
    <w:rsid w:val="0032347D"/>
    <w:rsid w:val="00323739"/>
    <w:rsid w:val="00323922"/>
    <w:rsid w:val="00324071"/>
    <w:rsid w:val="00324376"/>
    <w:rsid w:val="00324635"/>
    <w:rsid w:val="00324D20"/>
    <w:rsid w:val="00324EAB"/>
    <w:rsid w:val="0032548B"/>
    <w:rsid w:val="00326250"/>
    <w:rsid w:val="003264BA"/>
    <w:rsid w:val="00326894"/>
    <w:rsid w:val="003270C1"/>
    <w:rsid w:val="003274A1"/>
    <w:rsid w:val="00327583"/>
    <w:rsid w:val="003275BB"/>
    <w:rsid w:val="00327CFA"/>
    <w:rsid w:val="00330003"/>
    <w:rsid w:val="003307A2"/>
    <w:rsid w:val="003309A0"/>
    <w:rsid w:val="00330F6E"/>
    <w:rsid w:val="00331DBA"/>
    <w:rsid w:val="00332496"/>
    <w:rsid w:val="00332A83"/>
    <w:rsid w:val="00332E73"/>
    <w:rsid w:val="003330BF"/>
    <w:rsid w:val="00333107"/>
    <w:rsid w:val="00333349"/>
    <w:rsid w:val="003333FC"/>
    <w:rsid w:val="00333701"/>
    <w:rsid w:val="00333EA5"/>
    <w:rsid w:val="00334645"/>
    <w:rsid w:val="00334832"/>
    <w:rsid w:val="0033514C"/>
    <w:rsid w:val="003352C9"/>
    <w:rsid w:val="00335414"/>
    <w:rsid w:val="00335BD2"/>
    <w:rsid w:val="00335E5B"/>
    <w:rsid w:val="0033619A"/>
    <w:rsid w:val="00336235"/>
    <w:rsid w:val="00336A6D"/>
    <w:rsid w:val="00336E85"/>
    <w:rsid w:val="00337956"/>
    <w:rsid w:val="00337E5E"/>
    <w:rsid w:val="00337EC4"/>
    <w:rsid w:val="003405C7"/>
    <w:rsid w:val="00340EAA"/>
    <w:rsid w:val="00340EF9"/>
    <w:rsid w:val="00340F89"/>
    <w:rsid w:val="00341138"/>
    <w:rsid w:val="0034118C"/>
    <w:rsid w:val="00341387"/>
    <w:rsid w:val="0034146C"/>
    <w:rsid w:val="003414EE"/>
    <w:rsid w:val="00341D28"/>
    <w:rsid w:val="003427D7"/>
    <w:rsid w:val="00342A9B"/>
    <w:rsid w:val="00342BD5"/>
    <w:rsid w:val="00342F2D"/>
    <w:rsid w:val="003433CB"/>
    <w:rsid w:val="003435B6"/>
    <w:rsid w:val="00343A74"/>
    <w:rsid w:val="00343B68"/>
    <w:rsid w:val="00343CBB"/>
    <w:rsid w:val="00345036"/>
    <w:rsid w:val="0034511B"/>
    <w:rsid w:val="003454C2"/>
    <w:rsid w:val="00346DE2"/>
    <w:rsid w:val="003474A8"/>
    <w:rsid w:val="00347560"/>
    <w:rsid w:val="00347A62"/>
    <w:rsid w:val="00347CD9"/>
    <w:rsid w:val="0035007B"/>
    <w:rsid w:val="003503E6"/>
    <w:rsid w:val="003508FF"/>
    <w:rsid w:val="00350E15"/>
    <w:rsid w:val="00351281"/>
    <w:rsid w:val="003516ED"/>
    <w:rsid w:val="003519FE"/>
    <w:rsid w:val="00351C25"/>
    <w:rsid w:val="0035209C"/>
    <w:rsid w:val="00352E9A"/>
    <w:rsid w:val="0035343D"/>
    <w:rsid w:val="00353A42"/>
    <w:rsid w:val="00353F93"/>
    <w:rsid w:val="0035408A"/>
    <w:rsid w:val="0035414A"/>
    <w:rsid w:val="00354BDE"/>
    <w:rsid w:val="003554B2"/>
    <w:rsid w:val="003559F7"/>
    <w:rsid w:val="0035616C"/>
    <w:rsid w:val="003564ED"/>
    <w:rsid w:val="00356E42"/>
    <w:rsid w:val="00357503"/>
    <w:rsid w:val="0036083B"/>
    <w:rsid w:val="00360C7F"/>
    <w:rsid w:val="0036150C"/>
    <w:rsid w:val="0036159B"/>
    <w:rsid w:val="003617DC"/>
    <w:rsid w:val="00361B22"/>
    <w:rsid w:val="00361F2E"/>
    <w:rsid w:val="00361F61"/>
    <w:rsid w:val="00362F06"/>
    <w:rsid w:val="00362FD1"/>
    <w:rsid w:val="003638EF"/>
    <w:rsid w:val="00363AE4"/>
    <w:rsid w:val="00363F32"/>
    <w:rsid w:val="00364922"/>
    <w:rsid w:val="003649DD"/>
    <w:rsid w:val="00365263"/>
    <w:rsid w:val="00366855"/>
    <w:rsid w:val="00366ADC"/>
    <w:rsid w:val="00366D5F"/>
    <w:rsid w:val="00366EC9"/>
    <w:rsid w:val="003675EF"/>
    <w:rsid w:val="00367773"/>
    <w:rsid w:val="00367804"/>
    <w:rsid w:val="00367D13"/>
    <w:rsid w:val="00367F82"/>
    <w:rsid w:val="0037071E"/>
    <w:rsid w:val="0037107A"/>
    <w:rsid w:val="00371E84"/>
    <w:rsid w:val="003728FC"/>
    <w:rsid w:val="00372943"/>
    <w:rsid w:val="00372BD3"/>
    <w:rsid w:val="00372F9D"/>
    <w:rsid w:val="0037311B"/>
    <w:rsid w:val="00373339"/>
    <w:rsid w:val="00373BB2"/>
    <w:rsid w:val="00373EFC"/>
    <w:rsid w:val="003740BF"/>
    <w:rsid w:val="003745A5"/>
    <w:rsid w:val="00374CF7"/>
    <w:rsid w:val="00374E94"/>
    <w:rsid w:val="003752D8"/>
    <w:rsid w:val="00375705"/>
    <w:rsid w:val="003759DB"/>
    <w:rsid w:val="00375AB9"/>
    <w:rsid w:val="003763DB"/>
    <w:rsid w:val="0037655F"/>
    <w:rsid w:val="00376684"/>
    <w:rsid w:val="0037681F"/>
    <w:rsid w:val="0037709F"/>
    <w:rsid w:val="00377549"/>
    <w:rsid w:val="003775AE"/>
    <w:rsid w:val="00377B0C"/>
    <w:rsid w:val="003802E6"/>
    <w:rsid w:val="00380617"/>
    <w:rsid w:val="00381368"/>
    <w:rsid w:val="00381D17"/>
    <w:rsid w:val="0038213B"/>
    <w:rsid w:val="00382190"/>
    <w:rsid w:val="0038255F"/>
    <w:rsid w:val="00382646"/>
    <w:rsid w:val="00382BEE"/>
    <w:rsid w:val="00383214"/>
    <w:rsid w:val="0038338A"/>
    <w:rsid w:val="0038350F"/>
    <w:rsid w:val="0038361C"/>
    <w:rsid w:val="003837BD"/>
    <w:rsid w:val="00383C87"/>
    <w:rsid w:val="00383D90"/>
    <w:rsid w:val="0038535B"/>
    <w:rsid w:val="00385431"/>
    <w:rsid w:val="0038555B"/>
    <w:rsid w:val="003856D0"/>
    <w:rsid w:val="00386073"/>
    <w:rsid w:val="0038621D"/>
    <w:rsid w:val="00386226"/>
    <w:rsid w:val="003865C5"/>
    <w:rsid w:val="00386894"/>
    <w:rsid w:val="003868ED"/>
    <w:rsid w:val="00386DB7"/>
    <w:rsid w:val="0038708B"/>
    <w:rsid w:val="003870B5"/>
    <w:rsid w:val="003872A7"/>
    <w:rsid w:val="003879AA"/>
    <w:rsid w:val="00387D9E"/>
    <w:rsid w:val="0039015B"/>
    <w:rsid w:val="00390526"/>
    <w:rsid w:val="00390CBB"/>
    <w:rsid w:val="003912D9"/>
    <w:rsid w:val="0039132E"/>
    <w:rsid w:val="00391913"/>
    <w:rsid w:val="00391941"/>
    <w:rsid w:val="00391F23"/>
    <w:rsid w:val="00392C82"/>
    <w:rsid w:val="00392CC4"/>
    <w:rsid w:val="00392E04"/>
    <w:rsid w:val="00393457"/>
    <w:rsid w:val="00393500"/>
    <w:rsid w:val="00394A1B"/>
    <w:rsid w:val="0039524C"/>
    <w:rsid w:val="00395A3A"/>
    <w:rsid w:val="00395D6F"/>
    <w:rsid w:val="00396F46"/>
    <w:rsid w:val="00396F7F"/>
    <w:rsid w:val="00397207"/>
    <w:rsid w:val="003975F8"/>
    <w:rsid w:val="003979B7"/>
    <w:rsid w:val="00397C0A"/>
    <w:rsid w:val="003A186D"/>
    <w:rsid w:val="003A1966"/>
    <w:rsid w:val="003A2339"/>
    <w:rsid w:val="003A24D6"/>
    <w:rsid w:val="003A279C"/>
    <w:rsid w:val="003A3678"/>
    <w:rsid w:val="003A367D"/>
    <w:rsid w:val="003A375B"/>
    <w:rsid w:val="003A3BD2"/>
    <w:rsid w:val="003A472F"/>
    <w:rsid w:val="003A49B0"/>
    <w:rsid w:val="003A49C6"/>
    <w:rsid w:val="003A50D1"/>
    <w:rsid w:val="003A511D"/>
    <w:rsid w:val="003A5419"/>
    <w:rsid w:val="003A61AC"/>
    <w:rsid w:val="003A6458"/>
    <w:rsid w:val="003A64C6"/>
    <w:rsid w:val="003A6F82"/>
    <w:rsid w:val="003B0603"/>
    <w:rsid w:val="003B0628"/>
    <w:rsid w:val="003B0BBE"/>
    <w:rsid w:val="003B0E46"/>
    <w:rsid w:val="003B0F0A"/>
    <w:rsid w:val="003B1349"/>
    <w:rsid w:val="003B200F"/>
    <w:rsid w:val="003B23AE"/>
    <w:rsid w:val="003B27F2"/>
    <w:rsid w:val="003B2ADA"/>
    <w:rsid w:val="003B2C80"/>
    <w:rsid w:val="003B3267"/>
    <w:rsid w:val="003B3EEF"/>
    <w:rsid w:val="003B4040"/>
    <w:rsid w:val="003B42DA"/>
    <w:rsid w:val="003B4570"/>
    <w:rsid w:val="003B45E8"/>
    <w:rsid w:val="003B5514"/>
    <w:rsid w:val="003B5804"/>
    <w:rsid w:val="003B5DD6"/>
    <w:rsid w:val="003B648B"/>
    <w:rsid w:val="003B6AC5"/>
    <w:rsid w:val="003B6D8B"/>
    <w:rsid w:val="003B70AD"/>
    <w:rsid w:val="003B71A3"/>
    <w:rsid w:val="003B7E91"/>
    <w:rsid w:val="003B7F94"/>
    <w:rsid w:val="003C10C2"/>
    <w:rsid w:val="003C134A"/>
    <w:rsid w:val="003C17C8"/>
    <w:rsid w:val="003C1DC8"/>
    <w:rsid w:val="003C1E22"/>
    <w:rsid w:val="003C2944"/>
    <w:rsid w:val="003C2B8D"/>
    <w:rsid w:val="003C32E8"/>
    <w:rsid w:val="003C3582"/>
    <w:rsid w:val="003C374D"/>
    <w:rsid w:val="003C410A"/>
    <w:rsid w:val="003C4720"/>
    <w:rsid w:val="003C47C1"/>
    <w:rsid w:val="003C5259"/>
    <w:rsid w:val="003C52B1"/>
    <w:rsid w:val="003C60C9"/>
    <w:rsid w:val="003C6292"/>
    <w:rsid w:val="003C67B6"/>
    <w:rsid w:val="003C73F2"/>
    <w:rsid w:val="003C74EB"/>
    <w:rsid w:val="003C7664"/>
    <w:rsid w:val="003C76AC"/>
    <w:rsid w:val="003C786C"/>
    <w:rsid w:val="003C7A42"/>
    <w:rsid w:val="003D05A9"/>
    <w:rsid w:val="003D0665"/>
    <w:rsid w:val="003D0A5F"/>
    <w:rsid w:val="003D0BA4"/>
    <w:rsid w:val="003D0C68"/>
    <w:rsid w:val="003D12DC"/>
    <w:rsid w:val="003D1F68"/>
    <w:rsid w:val="003D1FD1"/>
    <w:rsid w:val="003D208E"/>
    <w:rsid w:val="003D28DD"/>
    <w:rsid w:val="003D2CEC"/>
    <w:rsid w:val="003D343B"/>
    <w:rsid w:val="003D36BB"/>
    <w:rsid w:val="003D36FE"/>
    <w:rsid w:val="003D3D05"/>
    <w:rsid w:val="003D3DEA"/>
    <w:rsid w:val="003D4230"/>
    <w:rsid w:val="003D42A1"/>
    <w:rsid w:val="003D46EF"/>
    <w:rsid w:val="003D48DC"/>
    <w:rsid w:val="003D4F9C"/>
    <w:rsid w:val="003D4FF5"/>
    <w:rsid w:val="003D664B"/>
    <w:rsid w:val="003D6C66"/>
    <w:rsid w:val="003D7126"/>
    <w:rsid w:val="003D71F9"/>
    <w:rsid w:val="003D749A"/>
    <w:rsid w:val="003D7B39"/>
    <w:rsid w:val="003E0A6A"/>
    <w:rsid w:val="003E1056"/>
    <w:rsid w:val="003E1A34"/>
    <w:rsid w:val="003E2307"/>
    <w:rsid w:val="003E241D"/>
    <w:rsid w:val="003E28FD"/>
    <w:rsid w:val="003E2D50"/>
    <w:rsid w:val="003E348B"/>
    <w:rsid w:val="003E3811"/>
    <w:rsid w:val="003E38E0"/>
    <w:rsid w:val="003E3AC3"/>
    <w:rsid w:val="003E3CBD"/>
    <w:rsid w:val="003E3DF4"/>
    <w:rsid w:val="003E3E01"/>
    <w:rsid w:val="003E4184"/>
    <w:rsid w:val="003E47D3"/>
    <w:rsid w:val="003E49C9"/>
    <w:rsid w:val="003E4FCE"/>
    <w:rsid w:val="003E5424"/>
    <w:rsid w:val="003E57EA"/>
    <w:rsid w:val="003E5B05"/>
    <w:rsid w:val="003E5C24"/>
    <w:rsid w:val="003E5C2F"/>
    <w:rsid w:val="003E617A"/>
    <w:rsid w:val="003E76D6"/>
    <w:rsid w:val="003F020E"/>
    <w:rsid w:val="003F0A0A"/>
    <w:rsid w:val="003F15EE"/>
    <w:rsid w:val="003F1638"/>
    <w:rsid w:val="003F267A"/>
    <w:rsid w:val="003F298B"/>
    <w:rsid w:val="003F2E1A"/>
    <w:rsid w:val="003F303A"/>
    <w:rsid w:val="003F324C"/>
    <w:rsid w:val="003F39F9"/>
    <w:rsid w:val="003F3ADB"/>
    <w:rsid w:val="003F456F"/>
    <w:rsid w:val="003F482B"/>
    <w:rsid w:val="003F4E1C"/>
    <w:rsid w:val="003F5621"/>
    <w:rsid w:val="003F6052"/>
    <w:rsid w:val="003F628B"/>
    <w:rsid w:val="003F6620"/>
    <w:rsid w:val="003F67BF"/>
    <w:rsid w:val="003F6B75"/>
    <w:rsid w:val="003F6C8B"/>
    <w:rsid w:val="003F7521"/>
    <w:rsid w:val="00400137"/>
    <w:rsid w:val="00400AD0"/>
    <w:rsid w:val="00400ECC"/>
    <w:rsid w:val="00401152"/>
    <w:rsid w:val="00401C05"/>
    <w:rsid w:val="00402422"/>
    <w:rsid w:val="00402462"/>
    <w:rsid w:val="004026F4"/>
    <w:rsid w:val="00402807"/>
    <w:rsid w:val="00403316"/>
    <w:rsid w:val="00403DAC"/>
    <w:rsid w:val="00403DD3"/>
    <w:rsid w:val="00405574"/>
    <w:rsid w:val="00405664"/>
    <w:rsid w:val="00405A4D"/>
    <w:rsid w:val="0040601A"/>
    <w:rsid w:val="004067DA"/>
    <w:rsid w:val="00406E09"/>
    <w:rsid w:val="00407026"/>
    <w:rsid w:val="0040739C"/>
    <w:rsid w:val="00407CF8"/>
    <w:rsid w:val="00407F19"/>
    <w:rsid w:val="004102BB"/>
    <w:rsid w:val="004102DA"/>
    <w:rsid w:val="00410876"/>
    <w:rsid w:val="00410D7A"/>
    <w:rsid w:val="00410EEF"/>
    <w:rsid w:val="0041171D"/>
    <w:rsid w:val="00411F2F"/>
    <w:rsid w:val="004122D2"/>
    <w:rsid w:val="00412779"/>
    <w:rsid w:val="00412793"/>
    <w:rsid w:val="00412A47"/>
    <w:rsid w:val="00412C20"/>
    <w:rsid w:val="00412CA2"/>
    <w:rsid w:val="0041315A"/>
    <w:rsid w:val="00413C7D"/>
    <w:rsid w:val="004146E5"/>
    <w:rsid w:val="00414E4F"/>
    <w:rsid w:val="0041519B"/>
    <w:rsid w:val="00415213"/>
    <w:rsid w:val="00415744"/>
    <w:rsid w:val="00415BF0"/>
    <w:rsid w:val="00415C40"/>
    <w:rsid w:val="00415CD3"/>
    <w:rsid w:val="00416985"/>
    <w:rsid w:val="00416FF7"/>
    <w:rsid w:val="00417861"/>
    <w:rsid w:val="0042007F"/>
    <w:rsid w:val="0042019D"/>
    <w:rsid w:val="00420368"/>
    <w:rsid w:val="0042043C"/>
    <w:rsid w:val="0042125A"/>
    <w:rsid w:val="00421A19"/>
    <w:rsid w:val="0042272E"/>
    <w:rsid w:val="00422B9C"/>
    <w:rsid w:val="00422F8D"/>
    <w:rsid w:val="00423A8A"/>
    <w:rsid w:val="0042406C"/>
    <w:rsid w:val="0042442C"/>
    <w:rsid w:val="00424ADE"/>
    <w:rsid w:val="00424CD2"/>
    <w:rsid w:val="00424FC6"/>
    <w:rsid w:val="00425A69"/>
    <w:rsid w:val="00425B92"/>
    <w:rsid w:val="00425BA6"/>
    <w:rsid w:val="00425D71"/>
    <w:rsid w:val="00425FB3"/>
    <w:rsid w:val="00426814"/>
    <w:rsid w:val="00427503"/>
    <w:rsid w:val="004275A3"/>
    <w:rsid w:val="00427B27"/>
    <w:rsid w:val="00427C0D"/>
    <w:rsid w:val="0043035E"/>
    <w:rsid w:val="004304A1"/>
    <w:rsid w:val="0043079B"/>
    <w:rsid w:val="00430B1F"/>
    <w:rsid w:val="00430CF8"/>
    <w:rsid w:val="00431332"/>
    <w:rsid w:val="004316A0"/>
    <w:rsid w:val="00431C3B"/>
    <w:rsid w:val="0043215F"/>
    <w:rsid w:val="00432651"/>
    <w:rsid w:val="00432ACC"/>
    <w:rsid w:val="00432E83"/>
    <w:rsid w:val="00432F74"/>
    <w:rsid w:val="004332E3"/>
    <w:rsid w:val="004336E2"/>
    <w:rsid w:val="00433764"/>
    <w:rsid w:val="004339D1"/>
    <w:rsid w:val="00433D0F"/>
    <w:rsid w:val="0043456F"/>
    <w:rsid w:val="004346AD"/>
    <w:rsid w:val="004346CB"/>
    <w:rsid w:val="00434B9B"/>
    <w:rsid w:val="00434E60"/>
    <w:rsid w:val="00435A53"/>
    <w:rsid w:val="00435A67"/>
    <w:rsid w:val="00435E43"/>
    <w:rsid w:val="0043637C"/>
    <w:rsid w:val="00436DF4"/>
    <w:rsid w:val="004370B1"/>
    <w:rsid w:val="00437173"/>
    <w:rsid w:val="004373E1"/>
    <w:rsid w:val="004377AB"/>
    <w:rsid w:val="004404E8"/>
    <w:rsid w:val="00440D3E"/>
    <w:rsid w:val="00440EAF"/>
    <w:rsid w:val="004410A6"/>
    <w:rsid w:val="004412D1"/>
    <w:rsid w:val="004412EA"/>
    <w:rsid w:val="00441478"/>
    <w:rsid w:val="00441605"/>
    <w:rsid w:val="0044197A"/>
    <w:rsid w:val="00441B83"/>
    <w:rsid w:val="00441DD0"/>
    <w:rsid w:val="00441EED"/>
    <w:rsid w:val="00442054"/>
    <w:rsid w:val="00442578"/>
    <w:rsid w:val="00442F29"/>
    <w:rsid w:val="004432CF"/>
    <w:rsid w:val="0044373C"/>
    <w:rsid w:val="00443CB5"/>
    <w:rsid w:val="00443ECB"/>
    <w:rsid w:val="004441F2"/>
    <w:rsid w:val="004443ED"/>
    <w:rsid w:val="00444DC6"/>
    <w:rsid w:val="00444E7C"/>
    <w:rsid w:val="00445245"/>
    <w:rsid w:val="00445594"/>
    <w:rsid w:val="004456CC"/>
    <w:rsid w:val="00445829"/>
    <w:rsid w:val="004475F6"/>
    <w:rsid w:val="0045013B"/>
    <w:rsid w:val="00451DAE"/>
    <w:rsid w:val="00452190"/>
    <w:rsid w:val="004526A8"/>
    <w:rsid w:val="00452732"/>
    <w:rsid w:val="0045288B"/>
    <w:rsid w:val="00452BEC"/>
    <w:rsid w:val="004539AF"/>
    <w:rsid w:val="004539FF"/>
    <w:rsid w:val="00453DE6"/>
    <w:rsid w:val="00454DDC"/>
    <w:rsid w:val="00455080"/>
    <w:rsid w:val="004551F1"/>
    <w:rsid w:val="0045540C"/>
    <w:rsid w:val="0045630B"/>
    <w:rsid w:val="00456641"/>
    <w:rsid w:val="00456A0E"/>
    <w:rsid w:val="00456F78"/>
    <w:rsid w:val="00456F9B"/>
    <w:rsid w:val="00457012"/>
    <w:rsid w:val="004571E2"/>
    <w:rsid w:val="00457393"/>
    <w:rsid w:val="0045747E"/>
    <w:rsid w:val="004577F5"/>
    <w:rsid w:val="0046007B"/>
    <w:rsid w:val="00460389"/>
    <w:rsid w:val="00460555"/>
    <w:rsid w:val="004605F1"/>
    <w:rsid w:val="00460642"/>
    <w:rsid w:val="0046082A"/>
    <w:rsid w:val="00460A0B"/>
    <w:rsid w:val="00461018"/>
    <w:rsid w:val="00461B26"/>
    <w:rsid w:val="004621D3"/>
    <w:rsid w:val="0046221C"/>
    <w:rsid w:val="004626D1"/>
    <w:rsid w:val="00462AEF"/>
    <w:rsid w:val="00463076"/>
    <w:rsid w:val="00463170"/>
    <w:rsid w:val="00463889"/>
    <w:rsid w:val="00464979"/>
    <w:rsid w:val="0046587D"/>
    <w:rsid w:val="004664D7"/>
    <w:rsid w:val="00466D38"/>
    <w:rsid w:val="0046745E"/>
    <w:rsid w:val="004675C0"/>
    <w:rsid w:val="004677F1"/>
    <w:rsid w:val="00467907"/>
    <w:rsid w:val="00470B03"/>
    <w:rsid w:val="004719B2"/>
    <w:rsid w:val="00471BF2"/>
    <w:rsid w:val="00472396"/>
    <w:rsid w:val="0047275B"/>
    <w:rsid w:val="00472C91"/>
    <w:rsid w:val="004737A0"/>
    <w:rsid w:val="00473A9B"/>
    <w:rsid w:val="00473E5E"/>
    <w:rsid w:val="00474557"/>
    <w:rsid w:val="00475416"/>
    <w:rsid w:val="0047547D"/>
    <w:rsid w:val="00475B01"/>
    <w:rsid w:val="00475B0A"/>
    <w:rsid w:val="00475CA4"/>
    <w:rsid w:val="0047600C"/>
    <w:rsid w:val="004764DC"/>
    <w:rsid w:val="004764F6"/>
    <w:rsid w:val="00476547"/>
    <w:rsid w:val="00476B9E"/>
    <w:rsid w:val="00476F8B"/>
    <w:rsid w:val="00477610"/>
    <w:rsid w:val="00477703"/>
    <w:rsid w:val="00477875"/>
    <w:rsid w:val="00477956"/>
    <w:rsid w:val="00477B20"/>
    <w:rsid w:val="0048012F"/>
    <w:rsid w:val="004804B8"/>
    <w:rsid w:val="00480814"/>
    <w:rsid w:val="00480900"/>
    <w:rsid w:val="00480C58"/>
    <w:rsid w:val="00480C7B"/>
    <w:rsid w:val="004817DB"/>
    <w:rsid w:val="00481DE8"/>
    <w:rsid w:val="00481EE1"/>
    <w:rsid w:val="004824C6"/>
    <w:rsid w:val="0048293C"/>
    <w:rsid w:val="00482A8B"/>
    <w:rsid w:val="0048340A"/>
    <w:rsid w:val="004837D9"/>
    <w:rsid w:val="00483EAD"/>
    <w:rsid w:val="004841A6"/>
    <w:rsid w:val="0048425F"/>
    <w:rsid w:val="00484935"/>
    <w:rsid w:val="00485080"/>
    <w:rsid w:val="00485B73"/>
    <w:rsid w:val="00485C2A"/>
    <w:rsid w:val="00485D3C"/>
    <w:rsid w:val="00485DD0"/>
    <w:rsid w:val="004861B5"/>
    <w:rsid w:val="00486299"/>
    <w:rsid w:val="00487151"/>
    <w:rsid w:val="004878A8"/>
    <w:rsid w:val="00487907"/>
    <w:rsid w:val="004879FB"/>
    <w:rsid w:val="00487E34"/>
    <w:rsid w:val="00490572"/>
    <w:rsid w:val="004907C9"/>
    <w:rsid w:val="00490F6D"/>
    <w:rsid w:val="004912AC"/>
    <w:rsid w:val="00491BC5"/>
    <w:rsid w:val="00492D9F"/>
    <w:rsid w:val="004933CF"/>
    <w:rsid w:val="004934DF"/>
    <w:rsid w:val="00493A55"/>
    <w:rsid w:val="00493E3F"/>
    <w:rsid w:val="00493ED5"/>
    <w:rsid w:val="00493FAC"/>
    <w:rsid w:val="004940E6"/>
    <w:rsid w:val="0049412E"/>
    <w:rsid w:val="004941B5"/>
    <w:rsid w:val="00494CE0"/>
    <w:rsid w:val="00495181"/>
    <w:rsid w:val="004951F9"/>
    <w:rsid w:val="004956A0"/>
    <w:rsid w:val="00495A34"/>
    <w:rsid w:val="004962BA"/>
    <w:rsid w:val="004965C8"/>
    <w:rsid w:val="00496D4E"/>
    <w:rsid w:val="00497213"/>
    <w:rsid w:val="00497355"/>
    <w:rsid w:val="0049763E"/>
    <w:rsid w:val="004978AD"/>
    <w:rsid w:val="00497A1B"/>
    <w:rsid w:val="004A0094"/>
    <w:rsid w:val="004A04A8"/>
    <w:rsid w:val="004A152E"/>
    <w:rsid w:val="004A16D8"/>
    <w:rsid w:val="004A1BD5"/>
    <w:rsid w:val="004A1CA7"/>
    <w:rsid w:val="004A2037"/>
    <w:rsid w:val="004A21B4"/>
    <w:rsid w:val="004A328F"/>
    <w:rsid w:val="004A34A9"/>
    <w:rsid w:val="004A359B"/>
    <w:rsid w:val="004A3B72"/>
    <w:rsid w:val="004A3FD5"/>
    <w:rsid w:val="004A41D7"/>
    <w:rsid w:val="004A4373"/>
    <w:rsid w:val="004A467E"/>
    <w:rsid w:val="004A4942"/>
    <w:rsid w:val="004A4E58"/>
    <w:rsid w:val="004A5194"/>
    <w:rsid w:val="004A55E0"/>
    <w:rsid w:val="004A5634"/>
    <w:rsid w:val="004A5712"/>
    <w:rsid w:val="004A5F5B"/>
    <w:rsid w:val="004A5F82"/>
    <w:rsid w:val="004A62DC"/>
    <w:rsid w:val="004A69FD"/>
    <w:rsid w:val="004A6E67"/>
    <w:rsid w:val="004A718B"/>
    <w:rsid w:val="004B0142"/>
    <w:rsid w:val="004B057A"/>
    <w:rsid w:val="004B05FA"/>
    <w:rsid w:val="004B0958"/>
    <w:rsid w:val="004B0FBF"/>
    <w:rsid w:val="004B1906"/>
    <w:rsid w:val="004B1D3A"/>
    <w:rsid w:val="004B1D9F"/>
    <w:rsid w:val="004B1EB8"/>
    <w:rsid w:val="004B2373"/>
    <w:rsid w:val="004B2626"/>
    <w:rsid w:val="004B2713"/>
    <w:rsid w:val="004B2793"/>
    <w:rsid w:val="004B31A1"/>
    <w:rsid w:val="004B338F"/>
    <w:rsid w:val="004B339C"/>
    <w:rsid w:val="004B36E1"/>
    <w:rsid w:val="004B3ACB"/>
    <w:rsid w:val="004B4033"/>
    <w:rsid w:val="004B4185"/>
    <w:rsid w:val="004B4547"/>
    <w:rsid w:val="004B4BC6"/>
    <w:rsid w:val="004B4CC9"/>
    <w:rsid w:val="004B515B"/>
    <w:rsid w:val="004B51AF"/>
    <w:rsid w:val="004B52E7"/>
    <w:rsid w:val="004B59F5"/>
    <w:rsid w:val="004B5E8A"/>
    <w:rsid w:val="004B6122"/>
    <w:rsid w:val="004B6178"/>
    <w:rsid w:val="004B6638"/>
    <w:rsid w:val="004B69A1"/>
    <w:rsid w:val="004B7572"/>
    <w:rsid w:val="004C0498"/>
    <w:rsid w:val="004C0529"/>
    <w:rsid w:val="004C06DA"/>
    <w:rsid w:val="004C14E3"/>
    <w:rsid w:val="004C1532"/>
    <w:rsid w:val="004C1CAF"/>
    <w:rsid w:val="004C306F"/>
    <w:rsid w:val="004C30B5"/>
    <w:rsid w:val="004C3795"/>
    <w:rsid w:val="004C4705"/>
    <w:rsid w:val="004C4CDB"/>
    <w:rsid w:val="004C4E20"/>
    <w:rsid w:val="004C4E72"/>
    <w:rsid w:val="004C5005"/>
    <w:rsid w:val="004C568D"/>
    <w:rsid w:val="004C5B4C"/>
    <w:rsid w:val="004C5CFB"/>
    <w:rsid w:val="004C6938"/>
    <w:rsid w:val="004C7386"/>
    <w:rsid w:val="004C779B"/>
    <w:rsid w:val="004C7E06"/>
    <w:rsid w:val="004C7F79"/>
    <w:rsid w:val="004D034A"/>
    <w:rsid w:val="004D0C9D"/>
    <w:rsid w:val="004D0DD9"/>
    <w:rsid w:val="004D0E0D"/>
    <w:rsid w:val="004D0E54"/>
    <w:rsid w:val="004D0E8C"/>
    <w:rsid w:val="004D12D7"/>
    <w:rsid w:val="004D16CF"/>
    <w:rsid w:val="004D1A6E"/>
    <w:rsid w:val="004D1B99"/>
    <w:rsid w:val="004D1CA8"/>
    <w:rsid w:val="004D1DA9"/>
    <w:rsid w:val="004D1E15"/>
    <w:rsid w:val="004D29DE"/>
    <w:rsid w:val="004D2BDC"/>
    <w:rsid w:val="004D301A"/>
    <w:rsid w:val="004D3056"/>
    <w:rsid w:val="004D387A"/>
    <w:rsid w:val="004D3A18"/>
    <w:rsid w:val="004D4093"/>
    <w:rsid w:val="004D4ACE"/>
    <w:rsid w:val="004D4D7F"/>
    <w:rsid w:val="004D4D97"/>
    <w:rsid w:val="004D4FA5"/>
    <w:rsid w:val="004D50D7"/>
    <w:rsid w:val="004D517E"/>
    <w:rsid w:val="004D5190"/>
    <w:rsid w:val="004D51C5"/>
    <w:rsid w:val="004D557F"/>
    <w:rsid w:val="004D55FF"/>
    <w:rsid w:val="004D5C58"/>
    <w:rsid w:val="004D5C61"/>
    <w:rsid w:val="004D605E"/>
    <w:rsid w:val="004D6C27"/>
    <w:rsid w:val="004D6ECE"/>
    <w:rsid w:val="004D731B"/>
    <w:rsid w:val="004E07B7"/>
    <w:rsid w:val="004E0C7D"/>
    <w:rsid w:val="004E0D38"/>
    <w:rsid w:val="004E19B0"/>
    <w:rsid w:val="004E1A93"/>
    <w:rsid w:val="004E1D64"/>
    <w:rsid w:val="004E1FB3"/>
    <w:rsid w:val="004E22BF"/>
    <w:rsid w:val="004E271F"/>
    <w:rsid w:val="004E2911"/>
    <w:rsid w:val="004E2A82"/>
    <w:rsid w:val="004E2AAE"/>
    <w:rsid w:val="004E3115"/>
    <w:rsid w:val="004E3961"/>
    <w:rsid w:val="004E3BE4"/>
    <w:rsid w:val="004E45D7"/>
    <w:rsid w:val="004E478C"/>
    <w:rsid w:val="004E507F"/>
    <w:rsid w:val="004E524B"/>
    <w:rsid w:val="004E55A6"/>
    <w:rsid w:val="004E5C10"/>
    <w:rsid w:val="004E5D0A"/>
    <w:rsid w:val="004E6930"/>
    <w:rsid w:val="004E72F7"/>
    <w:rsid w:val="004E7475"/>
    <w:rsid w:val="004E75AD"/>
    <w:rsid w:val="004E7E4D"/>
    <w:rsid w:val="004F0678"/>
    <w:rsid w:val="004F0C24"/>
    <w:rsid w:val="004F1AC9"/>
    <w:rsid w:val="004F1DC0"/>
    <w:rsid w:val="004F20A0"/>
    <w:rsid w:val="004F2929"/>
    <w:rsid w:val="004F38EE"/>
    <w:rsid w:val="004F3D46"/>
    <w:rsid w:val="004F4319"/>
    <w:rsid w:val="004F4BA3"/>
    <w:rsid w:val="004F4E16"/>
    <w:rsid w:val="004F5867"/>
    <w:rsid w:val="004F592C"/>
    <w:rsid w:val="004F67A0"/>
    <w:rsid w:val="004F740E"/>
    <w:rsid w:val="004F7893"/>
    <w:rsid w:val="004F7C9A"/>
    <w:rsid w:val="004F7CF6"/>
    <w:rsid w:val="00500855"/>
    <w:rsid w:val="00500D78"/>
    <w:rsid w:val="00500F40"/>
    <w:rsid w:val="005010CF"/>
    <w:rsid w:val="00501728"/>
    <w:rsid w:val="00501B3C"/>
    <w:rsid w:val="00501D32"/>
    <w:rsid w:val="00501EE7"/>
    <w:rsid w:val="00501EEA"/>
    <w:rsid w:val="00501FB2"/>
    <w:rsid w:val="0050219E"/>
    <w:rsid w:val="005026BE"/>
    <w:rsid w:val="005029CE"/>
    <w:rsid w:val="00502A0C"/>
    <w:rsid w:val="005031D6"/>
    <w:rsid w:val="00503515"/>
    <w:rsid w:val="0050474F"/>
    <w:rsid w:val="00505349"/>
    <w:rsid w:val="00505C1B"/>
    <w:rsid w:val="0050633D"/>
    <w:rsid w:val="00506A0A"/>
    <w:rsid w:val="005070E8"/>
    <w:rsid w:val="00507138"/>
    <w:rsid w:val="005072C2"/>
    <w:rsid w:val="005077CC"/>
    <w:rsid w:val="00507D9B"/>
    <w:rsid w:val="00507FB7"/>
    <w:rsid w:val="005100E9"/>
    <w:rsid w:val="005104B4"/>
    <w:rsid w:val="00510510"/>
    <w:rsid w:val="005109EB"/>
    <w:rsid w:val="00510A9E"/>
    <w:rsid w:val="00510D7B"/>
    <w:rsid w:val="005110EB"/>
    <w:rsid w:val="0051122C"/>
    <w:rsid w:val="005113DC"/>
    <w:rsid w:val="00511582"/>
    <w:rsid w:val="005119DE"/>
    <w:rsid w:val="00512F96"/>
    <w:rsid w:val="005136DF"/>
    <w:rsid w:val="005137E6"/>
    <w:rsid w:val="005138AA"/>
    <w:rsid w:val="0051432F"/>
    <w:rsid w:val="00514461"/>
    <w:rsid w:val="00514CB2"/>
    <w:rsid w:val="005168C0"/>
    <w:rsid w:val="00516905"/>
    <w:rsid w:val="00516AAE"/>
    <w:rsid w:val="00517179"/>
    <w:rsid w:val="00517815"/>
    <w:rsid w:val="005179DA"/>
    <w:rsid w:val="00520124"/>
    <w:rsid w:val="005205A1"/>
    <w:rsid w:val="00520901"/>
    <w:rsid w:val="0052094C"/>
    <w:rsid w:val="00520BBC"/>
    <w:rsid w:val="005211CA"/>
    <w:rsid w:val="005211DF"/>
    <w:rsid w:val="00521634"/>
    <w:rsid w:val="00521927"/>
    <w:rsid w:val="00521B53"/>
    <w:rsid w:val="00521C55"/>
    <w:rsid w:val="00521D22"/>
    <w:rsid w:val="00521D65"/>
    <w:rsid w:val="005221E5"/>
    <w:rsid w:val="005221F2"/>
    <w:rsid w:val="00522589"/>
    <w:rsid w:val="005226D7"/>
    <w:rsid w:val="00522A14"/>
    <w:rsid w:val="00522B91"/>
    <w:rsid w:val="00522ECB"/>
    <w:rsid w:val="00522EDE"/>
    <w:rsid w:val="00523351"/>
    <w:rsid w:val="005233AE"/>
    <w:rsid w:val="005234A7"/>
    <w:rsid w:val="00523BEB"/>
    <w:rsid w:val="00524F67"/>
    <w:rsid w:val="00525872"/>
    <w:rsid w:val="00525D2C"/>
    <w:rsid w:val="00525E6C"/>
    <w:rsid w:val="00525FC1"/>
    <w:rsid w:val="005260AC"/>
    <w:rsid w:val="005260FA"/>
    <w:rsid w:val="00526223"/>
    <w:rsid w:val="005264B4"/>
    <w:rsid w:val="005267A4"/>
    <w:rsid w:val="00526FAB"/>
    <w:rsid w:val="00527D83"/>
    <w:rsid w:val="005303EC"/>
    <w:rsid w:val="00531CED"/>
    <w:rsid w:val="00531F99"/>
    <w:rsid w:val="005328B1"/>
    <w:rsid w:val="0053293A"/>
    <w:rsid w:val="00532BAA"/>
    <w:rsid w:val="005330CB"/>
    <w:rsid w:val="00533E27"/>
    <w:rsid w:val="00534068"/>
    <w:rsid w:val="00534139"/>
    <w:rsid w:val="00534AC8"/>
    <w:rsid w:val="00534E1C"/>
    <w:rsid w:val="00534E72"/>
    <w:rsid w:val="0053521F"/>
    <w:rsid w:val="00535A56"/>
    <w:rsid w:val="00535E16"/>
    <w:rsid w:val="00535F24"/>
    <w:rsid w:val="0053602B"/>
    <w:rsid w:val="005367A4"/>
    <w:rsid w:val="00536A49"/>
    <w:rsid w:val="00536AD4"/>
    <w:rsid w:val="0053726C"/>
    <w:rsid w:val="00537E2C"/>
    <w:rsid w:val="005402B7"/>
    <w:rsid w:val="00540F36"/>
    <w:rsid w:val="00541A87"/>
    <w:rsid w:val="00541C51"/>
    <w:rsid w:val="005421CD"/>
    <w:rsid w:val="005421DB"/>
    <w:rsid w:val="00542570"/>
    <w:rsid w:val="00542945"/>
    <w:rsid w:val="00542C05"/>
    <w:rsid w:val="00542D53"/>
    <w:rsid w:val="0054328D"/>
    <w:rsid w:val="0054395F"/>
    <w:rsid w:val="00543993"/>
    <w:rsid w:val="00543E8E"/>
    <w:rsid w:val="005440E8"/>
    <w:rsid w:val="005446E0"/>
    <w:rsid w:val="00544C30"/>
    <w:rsid w:val="00545011"/>
    <w:rsid w:val="0054539B"/>
    <w:rsid w:val="005453E2"/>
    <w:rsid w:val="005455BA"/>
    <w:rsid w:val="00545659"/>
    <w:rsid w:val="00545969"/>
    <w:rsid w:val="005463EE"/>
    <w:rsid w:val="005469EA"/>
    <w:rsid w:val="00546BB7"/>
    <w:rsid w:val="00546C41"/>
    <w:rsid w:val="00547281"/>
    <w:rsid w:val="00547443"/>
    <w:rsid w:val="005475BC"/>
    <w:rsid w:val="00547921"/>
    <w:rsid w:val="00547B34"/>
    <w:rsid w:val="005500F3"/>
    <w:rsid w:val="0055048F"/>
    <w:rsid w:val="005510E9"/>
    <w:rsid w:val="005525E8"/>
    <w:rsid w:val="00552F3B"/>
    <w:rsid w:val="0055316E"/>
    <w:rsid w:val="005532DE"/>
    <w:rsid w:val="005538B2"/>
    <w:rsid w:val="00554336"/>
    <w:rsid w:val="00554684"/>
    <w:rsid w:val="00554A3B"/>
    <w:rsid w:val="0055549E"/>
    <w:rsid w:val="0055663F"/>
    <w:rsid w:val="00556EF3"/>
    <w:rsid w:val="00557479"/>
    <w:rsid w:val="005575B0"/>
    <w:rsid w:val="005576B5"/>
    <w:rsid w:val="00557AE5"/>
    <w:rsid w:val="00557DC6"/>
    <w:rsid w:val="00557FAE"/>
    <w:rsid w:val="005602E9"/>
    <w:rsid w:val="00560367"/>
    <w:rsid w:val="00560735"/>
    <w:rsid w:val="0056146A"/>
    <w:rsid w:val="00561820"/>
    <w:rsid w:val="00561EBC"/>
    <w:rsid w:val="0056235B"/>
    <w:rsid w:val="005629E4"/>
    <w:rsid w:val="0056317A"/>
    <w:rsid w:val="00563475"/>
    <w:rsid w:val="0056381E"/>
    <w:rsid w:val="00563C9C"/>
    <w:rsid w:val="00563F5E"/>
    <w:rsid w:val="005642F6"/>
    <w:rsid w:val="0056497D"/>
    <w:rsid w:val="00564EEE"/>
    <w:rsid w:val="0056611E"/>
    <w:rsid w:val="005663E8"/>
    <w:rsid w:val="005663F9"/>
    <w:rsid w:val="0056668B"/>
    <w:rsid w:val="005672B8"/>
    <w:rsid w:val="0056769E"/>
    <w:rsid w:val="00567A9E"/>
    <w:rsid w:val="00567EEC"/>
    <w:rsid w:val="00567F73"/>
    <w:rsid w:val="00567FD7"/>
    <w:rsid w:val="00570606"/>
    <w:rsid w:val="005709A9"/>
    <w:rsid w:val="00570B2A"/>
    <w:rsid w:val="0057101B"/>
    <w:rsid w:val="005710F7"/>
    <w:rsid w:val="005713E9"/>
    <w:rsid w:val="005715B9"/>
    <w:rsid w:val="0057175E"/>
    <w:rsid w:val="005717D5"/>
    <w:rsid w:val="0057180C"/>
    <w:rsid w:val="00571981"/>
    <w:rsid w:val="00571A0B"/>
    <w:rsid w:val="00571AFF"/>
    <w:rsid w:val="00572D2E"/>
    <w:rsid w:val="00573084"/>
    <w:rsid w:val="00573737"/>
    <w:rsid w:val="0057405F"/>
    <w:rsid w:val="005741F1"/>
    <w:rsid w:val="00574210"/>
    <w:rsid w:val="005744CB"/>
    <w:rsid w:val="0057595A"/>
    <w:rsid w:val="00575CE5"/>
    <w:rsid w:val="00575CEA"/>
    <w:rsid w:val="00575F53"/>
    <w:rsid w:val="005760F4"/>
    <w:rsid w:val="0057611B"/>
    <w:rsid w:val="00576178"/>
    <w:rsid w:val="00576EB4"/>
    <w:rsid w:val="0057724B"/>
    <w:rsid w:val="00577376"/>
    <w:rsid w:val="005774A4"/>
    <w:rsid w:val="0057786B"/>
    <w:rsid w:val="00577AD8"/>
    <w:rsid w:val="005801C2"/>
    <w:rsid w:val="005804B9"/>
    <w:rsid w:val="00580C72"/>
    <w:rsid w:val="00580F10"/>
    <w:rsid w:val="00581CF6"/>
    <w:rsid w:val="005821EB"/>
    <w:rsid w:val="005839D0"/>
    <w:rsid w:val="00585114"/>
    <w:rsid w:val="005857EA"/>
    <w:rsid w:val="00585DAD"/>
    <w:rsid w:val="00586A21"/>
    <w:rsid w:val="00586E5C"/>
    <w:rsid w:val="00587342"/>
    <w:rsid w:val="00587CBD"/>
    <w:rsid w:val="00587E21"/>
    <w:rsid w:val="0059005F"/>
    <w:rsid w:val="005902EA"/>
    <w:rsid w:val="0059061F"/>
    <w:rsid w:val="00590620"/>
    <w:rsid w:val="005908D7"/>
    <w:rsid w:val="005912B1"/>
    <w:rsid w:val="0059178A"/>
    <w:rsid w:val="00591877"/>
    <w:rsid w:val="00591919"/>
    <w:rsid w:val="00591AF0"/>
    <w:rsid w:val="00591FED"/>
    <w:rsid w:val="005923CB"/>
    <w:rsid w:val="00592EE8"/>
    <w:rsid w:val="005931C4"/>
    <w:rsid w:val="00593306"/>
    <w:rsid w:val="005936E3"/>
    <w:rsid w:val="00593B45"/>
    <w:rsid w:val="005942A3"/>
    <w:rsid w:val="0059451B"/>
    <w:rsid w:val="005945E7"/>
    <w:rsid w:val="0059460E"/>
    <w:rsid w:val="0059466C"/>
    <w:rsid w:val="005954B4"/>
    <w:rsid w:val="005955A4"/>
    <w:rsid w:val="0059674D"/>
    <w:rsid w:val="00596782"/>
    <w:rsid w:val="005968C1"/>
    <w:rsid w:val="005969C1"/>
    <w:rsid w:val="005972E3"/>
    <w:rsid w:val="00597955"/>
    <w:rsid w:val="005A0488"/>
    <w:rsid w:val="005A052D"/>
    <w:rsid w:val="005A0538"/>
    <w:rsid w:val="005A06E8"/>
    <w:rsid w:val="005A1083"/>
    <w:rsid w:val="005A11CE"/>
    <w:rsid w:val="005A238B"/>
    <w:rsid w:val="005A2CA6"/>
    <w:rsid w:val="005A2E83"/>
    <w:rsid w:val="005A340B"/>
    <w:rsid w:val="005A348D"/>
    <w:rsid w:val="005A3669"/>
    <w:rsid w:val="005A369A"/>
    <w:rsid w:val="005A3C00"/>
    <w:rsid w:val="005A439B"/>
    <w:rsid w:val="005A4702"/>
    <w:rsid w:val="005A4B50"/>
    <w:rsid w:val="005A5481"/>
    <w:rsid w:val="005A579B"/>
    <w:rsid w:val="005A59BE"/>
    <w:rsid w:val="005A5D11"/>
    <w:rsid w:val="005A658E"/>
    <w:rsid w:val="005A783D"/>
    <w:rsid w:val="005A7F64"/>
    <w:rsid w:val="005B020C"/>
    <w:rsid w:val="005B04CB"/>
    <w:rsid w:val="005B0596"/>
    <w:rsid w:val="005B1082"/>
    <w:rsid w:val="005B1285"/>
    <w:rsid w:val="005B147B"/>
    <w:rsid w:val="005B2291"/>
    <w:rsid w:val="005B242F"/>
    <w:rsid w:val="005B2B57"/>
    <w:rsid w:val="005B2C1B"/>
    <w:rsid w:val="005B30A0"/>
    <w:rsid w:val="005B3379"/>
    <w:rsid w:val="005B37CC"/>
    <w:rsid w:val="005B4041"/>
    <w:rsid w:val="005B4190"/>
    <w:rsid w:val="005B532C"/>
    <w:rsid w:val="005B644D"/>
    <w:rsid w:val="005B756C"/>
    <w:rsid w:val="005B7C97"/>
    <w:rsid w:val="005B7DEA"/>
    <w:rsid w:val="005C0019"/>
    <w:rsid w:val="005C05F9"/>
    <w:rsid w:val="005C0840"/>
    <w:rsid w:val="005C1BE8"/>
    <w:rsid w:val="005C24A6"/>
    <w:rsid w:val="005C24D3"/>
    <w:rsid w:val="005C2936"/>
    <w:rsid w:val="005C2A6C"/>
    <w:rsid w:val="005C3276"/>
    <w:rsid w:val="005C39C2"/>
    <w:rsid w:val="005C3A36"/>
    <w:rsid w:val="005C3A49"/>
    <w:rsid w:val="005C3B75"/>
    <w:rsid w:val="005C3F2F"/>
    <w:rsid w:val="005C43D8"/>
    <w:rsid w:val="005C496D"/>
    <w:rsid w:val="005C5817"/>
    <w:rsid w:val="005C58D9"/>
    <w:rsid w:val="005C5DD8"/>
    <w:rsid w:val="005C6702"/>
    <w:rsid w:val="005C6731"/>
    <w:rsid w:val="005C67AA"/>
    <w:rsid w:val="005C6C30"/>
    <w:rsid w:val="005C6CC7"/>
    <w:rsid w:val="005C7074"/>
    <w:rsid w:val="005C7781"/>
    <w:rsid w:val="005C7858"/>
    <w:rsid w:val="005C7AA2"/>
    <w:rsid w:val="005C7BE7"/>
    <w:rsid w:val="005C7CC0"/>
    <w:rsid w:val="005C7CF2"/>
    <w:rsid w:val="005D020B"/>
    <w:rsid w:val="005D09DB"/>
    <w:rsid w:val="005D0AF8"/>
    <w:rsid w:val="005D0C6A"/>
    <w:rsid w:val="005D2BD5"/>
    <w:rsid w:val="005D2BE8"/>
    <w:rsid w:val="005D2D60"/>
    <w:rsid w:val="005D33BF"/>
    <w:rsid w:val="005D38C3"/>
    <w:rsid w:val="005D3DC9"/>
    <w:rsid w:val="005D40DA"/>
    <w:rsid w:val="005D47E9"/>
    <w:rsid w:val="005D5632"/>
    <w:rsid w:val="005D5A19"/>
    <w:rsid w:val="005D5A31"/>
    <w:rsid w:val="005D5A5F"/>
    <w:rsid w:val="005D5A8D"/>
    <w:rsid w:val="005D5B3F"/>
    <w:rsid w:val="005D5E9C"/>
    <w:rsid w:val="005D64B3"/>
    <w:rsid w:val="005D6C71"/>
    <w:rsid w:val="005D6DCC"/>
    <w:rsid w:val="005D6F13"/>
    <w:rsid w:val="005D6FA4"/>
    <w:rsid w:val="005D7033"/>
    <w:rsid w:val="005D72C4"/>
    <w:rsid w:val="005D7B54"/>
    <w:rsid w:val="005D7D7B"/>
    <w:rsid w:val="005E04F3"/>
    <w:rsid w:val="005E0A84"/>
    <w:rsid w:val="005E11AD"/>
    <w:rsid w:val="005E12CF"/>
    <w:rsid w:val="005E1528"/>
    <w:rsid w:val="005E15ED"/>
    <w:rsid w:val="005E16B0"/>
    <w:rsid w:val="005E1ABD"/>
    <w:rsid w:val="005E1DEE"/>
    <w:rsid w:val="005E1F13"/>
    <w:rsid w:val="005E3B1B"/>
    <w:rsid w:val="005E3B32"/>
    <w:rsid w:val="005E3E98"/>
    <w:rsid w:val="005E4184"/>
    <w:rsid w:val="005E4186"/>
    <w:rsid w:val="005E424F"/>
    <w:rsid w:val="005E42EB"/>
    <w:rsid w:val="005E4502"/>
    <w:rsid w:val="005E4EE0"/>
    <w:rsid w:val="005E5C5B"/>
    <w:rsid w:val="005E5DA3"/>
    <w:rsid w:val="005E609E"/>
    <w:rsid w:val="005E63A3"/>
    <w:rsid w:val="005E728C"/>
    <w:rsid w:val="005E748C"/>
    <w:rsid w:val="005E7868"/>
    <w:rsid w:val="005E793F"/>
    <w:rsid w:val="005F06A9"/>
    <w:rsid w:val="005F06E4"/>
    <w:rsid w:val="005F0A7A"/>
    <w:rsid w:val="005F12FB"/>
    <w:rsid w:val="005F1593"/>
    <w:rsid w:val="005F1AA3"/>
    <w:rsid w:val="005F1D64"/>
    <w:rsid w:val="005F237B"/>
    <w:rsid w:val="005F237E"/>
    <w:rsid w:val="005F24FA"/>
    <w:rsid w:val="005F26F8"/>
    <w:rsid w:val="005F39C7"/>
    <w:rsid w:val="005F4A95"/>
    <w:rsid w:val="005F4E70"/>
    <w:rsid w:val="005F591A"/>
    <w:rsid w:val="005F5E07"/>
    <w:rsid w:val="005F6529"/>
    <w:rsid w:val="005F69C9"/>
    <w:rsid w:val="005F7150"/>
    <w:rsid w:val="005F7A2F"/>
    <w:rsid w:val="005F7D8A"/>
    <w:rsid w:val="005F7FEC"/>
    <w:rsid w:val="0060032A"/>
    <w:rsid w:val="006003D2"/>
    <w:rsid w:val="00600CD3"/>
    <w:rsid w:val="0060105F"/>
    <w:rsid w:val="006026BC"/>
    <w:rsid w:val="006028D9"/>
    <w:rsid w:val="00602B34"/>
    <w:rsid w:val="00602C0E"/>
    <w:rsid w:val="00602C4D"/>
    <w:rsid w:val="00602C5C"/>
    <w:rsid w:val="00603582"/>
    <w:rsid w:val="006036D8"/>
    <w:rsid w:val="00603874"/>
    <w:rsid w:val="00603D58"/>
    <w:rsid w:val="006041B4"/>
    <w:rsid w:val="006047FA"/>
    <w:rsid w:val="00604CEB"/>
    <w:rsid w:val="00605594"/>
    <w:rsid w:val="00605934"/>
    <w:rsid w:val="00605DAB"/>
    <w:rsid w:val="00605F05"/>
    <w:rsid w:val="0060614F"/>
    <w:rsid w:val="00606513"/>
    <w:rsid w:val="006067A6"/>
    <w:rsid w:val="00606A90"/>
    <w:rsid w:val="00607200"/>
    <w:rsid w:val="006076F4"/>
    <w:rsid w:val="00607F4F"/>
    <w:rsid w:val="00607FFE"/>
    <w:rsid w:val="0061034D"/>
    <w:rsid w:val="006106D1"/>
    <w:rsid w:val="006108A6"/>
    <w:rsid w:val="00610996"/>
    <w:rsid w:val="00610B5C"/>
    <w:rsid w:val="00610FE0"/>
    <w:rsid w:val="00611097"/>
    <w:rsid w:val="006111A4"/>
    <w:rsid w:val="006111EE"/>
    <w:rsid w:val="006112B7"/>
    <w:rsid w:val="006113AD"/>
    <w:rsid w:val="00611B32"/>
    <w:rsid w:val="00611CF8"/>
    <w:rsid w:val="00611D0E"/>
    <w:rsid w:val="00611F97"/>
    <w:rsid w:val="006127DD"/>
    <w:rsid w:val="0061297F"/>
    <w:rsid w:val="00613471"/>
    <w:rsid w:val="00613E23"/>
    <w:rsid w:val="00613F68"/>
    <w:rsid w:val="0061417B"/>
    <w:rsid w:val="00614520"/>
    <w:rsid w:val="00615714"/>
    <w:rsid w:val="00615C58"/>
    <w:rsid w:val="006165B4"/>
    <w:rsid w:val="00616610"/>
    <w:rsid w:val="00616855"/>
    <w:rsid w:val="0061706B"/>
    <w:rsid w:val="00617479"/>
    <w:rsid w:val="00617696"/>
    <w:rsid w:val="00617880"/>
    <w:rsid w:val="00617896"/>
    <w:rsid w:val="0061791E"/>
    <w:rsid w:val="00617B26"/>
    <w:rsid w:val="0062009B"/>
    <w:rsid w:val="00620451"/>
    <w:rsid w:val="00620C00"/>
    <w:rsid w:val="00621036"/>
    <w:rsid w:val="0062104A"/>
    <w:rsid w:val="00621267"/>
    <w:rsid w:val="00621339"/>
    <w:rsid w:val="006213D1"/>
    <w:rsid w:val="006214F2"/>
    <w:rsid w:val="00621831"/>
    <w:rsid w:val="00621979"/>
    <w:rsid w:val="00621B1E"/>
    <w:rsid w:val="00622BCF"/>
    <w:rsid w:val="00622E95"/>
    <w:rsid w:val="0062301A"/>
    <w:rsid w:val="00623929"/>
    <w:rsid w:val="00624DE7"/>
    <w:rsid w:val="00625CC1"/>
    <w:rsid w:val="00626A55"/>
    <w:rsid w:val="00627128"/>
    <w:rsid w:val="006273B5"/>
    <w:rsid w:val="00627B04"/>
    <w:rsid w:val="00627ED7"/>
    <w:rsid w:val="00627FCD"/>
    <w:rsid w:val="0063036E"/>
    <w:rsid w:val="00630A8C"/>
    <w:rsid w:val="00630BC3"/>
    <w:rsid w:val="00630CD6"/>
    <w:rsid w:val="00630F40"/>
    <w:rsid w:val="006317AE"/>
    <w:rsid w:val="00631A7D"/>
    <w:rsid w:val="00631C78"/>
    <w:rsid w:val="00631C97"/>
    <w:rsid w:val="0063210D"/>
    <w:rsid w:val="00632152"/>
    <w:rsid w:val="006327EA"/>
    <w:rsid w:val="00632ED7"/>
    <w:rsid w:val="00634289"/>
    <w:rsid w:val="0063464F"/>
    <w:rsid w:val="00634746"/>
    <w:rsid w:val="00634D96"/>
    <w:rsid w:val="00635269"/>
    <w:rsid w:val="00635286"/>
    <w:rsid w:val="00635F89"/>
    <w:rsid w:val="006363BC"/>
    <w:rsid w:val="00636E48"/>
    <w:rsid w:val="006374F7"/>
    <w:rsid w:val="00637814"/>
    <w:rsid w:val="00637834"/>
    <w:rsid w:val="00637CF3"/>
    <w:rsid w:val="006400E3"/>
    <w:rsid w:val="0064034D"/>
    <w:rsid w:val="0064072C"/>
    <w:rsid w:val="006410AC"/>
    <w:rsid w:val="00641CEF"/>
    <w:rsid w:val="00642EA2"/>
    <w:rsid w:val="00642FEA"/>
    <w:rsid w:val="00643447"/>
    <w:rsid w:val="006435DE"/>
    <w:rsid w:val="006447D3"/>
    <w:rsid w:val="00644C6A"/>
    <w:rsid w:val="00644C6C"/>
    <w:rsid w:val="00644EB9"/>
    <w:rsid w:val="00645174"/>
    <w:rsid w:val="006457DC"/>
    <w:rsid w:val="00646456"/>
    <w:rsid w:val="006465B1"/>
    <w:rsid w:val="006465B6"/>
    <w:rsid w:val="00646930"/>
    <w:rsid w:val="00646C07"/>
    <w:rsid w:val="0064781C"/>
    <w:rsid w:val="0065006A"/>
    <w:rsid w:val="00650E56"/>
    <w:rsid w:val="006514E9"/>
    <w:rsid w:val="00652628"/>
    <w:rsid w:val="00652BB1"/>
    <w:rsid w:val="00653788"/>
    <w:rsid w:val="006550F2"/>
    <w:rsid w:val="00655375"/>
    <w:rsid w:val="00655D68"/>
    <w:rsid w:val="0065633F"/>
    <w:rsid w:val="0065661A"/>
    <w:rsid w:val="00656E6B"/>
    <w:rsid w:val="00657461"/>
    <w:rsid w:val="00660EEC"/>
    <w:rsid w:val="00660F31"/>
    <w:rsid w:val="0066142F"/>
    <w:rsid w:val="00661D45"/>
    <w:rsid w:val="006627F1"/>
    <w:rsid w:val="0066282A"/>
    <w:rsid w:val="00662B81"/>
    <w:rsid w:val="006638F2"/>
    <w:rsid w:val="00663DB8"/>
    <w:rsid w:val="0066461E"/>
    <w:rsid w:val="006650FA"/>
    <w:rsid w:val="0066520C"/>
    <w:rsid w:val="00665E39"/>
    <w:rsid w:val="00666036"/>
    <w:rsid w:val="00666056"/>
    <w:rsid w:val="0066619A"/>
    <w:rsid w:val="0066629C"/>
    <w:rsid w:val="0066641B"/>
    <w:rsid w:val="00666498"/>
    <w:rsid w:val="0066656F"/>
    <w:rsid w:val="00666643"/>
    <w:rsid w:val="00666B6A"/>
    <w:rsid w:val="00667B70"/>
    <w:rsid w:val="00667DF1"/>
    <w:rsid w:val="00670445"/>
    <w:rsid w:val="0067046A"/>
    <w:rsid w:val="00670E5B"/>
    <w:rsid w:val="00670F34"/>
    <w:rsid w:val="00670FDA"/>
    <w:rsid w:val="0067122D"/>
    <w:rsid w:val="00671377"/>
    <w:rsid w:val="006714A9"/>
    <w:rsid w:val="00671C21"/>
    <w:rsid w:val="00671CB2"/>
    <w:rsid w:val="00671F03"/>
    <w:rsid w:val="0067222D"/>
    <w:rsid w:val="0067241B"/>
    <w:rsid w:val="00672506"/>
    <w:rsid w:val="0067334E"/>
    <w:rsid w:val="00673469"/>
    <w:rsid w:val="00673D5E"/>
    <w:rsid w:val="00673D8A"/>
    <w:rsid w:val="00674562"/>
    <w:rsid w:val="00674EBE"/>
    <w:rsid w:val="00675639"/>
    <w:rsid w:val="0067596B"/>
    <w:rsid w:val="00675DCB"/>
    <w:rsid w:val="00676104"/>
    <w:rsid w:val="00676324"/>
    <w:rsid w:val="0067665C"/>
    <w:rsid w:val="00676F01"/>
    <w:rsid w:val="00676F8B"/>
    <w:rsid w:val="00677DBD"/>
    <w:rsid w:val="00680571"/>
    <w:rsid w:val="006807A9"/>
    <w:rsid w:val="00680C17"/>
    <w:rsid w:val="00680E24"/>
    <w:rsid w:val="006813EF"/>
    <w:rsid w:val="00681C79"/>
    <w:rsid w:val="00681E2D"/>
    <w:rsid w:val="00682354"/>
    <w:rsid w:val="00682365"/>
    <w:rsid w:val="006828B9"/>
    <w:rsid w:val="00682AFC"/>
    <w:rsid w:val="00682E86"/>
    <w:rsid w:val="00682FE0"/>
    <w:rsid w:val="006831CB"/>
    <w:rsid w:val="006839EE"/>
    <w:rsid w:val="00683AD2"/>
    <w:rsid w:val="00683CA0"/>
    <w:rsid w:val="0068427C"/>
    <w:rsid w:val="00684344"/>
    <w:rsid w:val="00684899"/>
    <w:rsid w:val="00684DB1"/>
    <w:rsid w:val="00685272"/>
    <w:rsid w:val="00685523"/>
    <w:rsid w:val="0068601B"/>
    <w:rsid w:val="00686619"/>
    <w:rsid w:val="00686C49"/>
    <w:rsid w:val="00686D67"/>
    <w:rsid w:val="0068726B"/>
    <w:rsid w:val="006876C1"/>
    <w:rsid w:val="00687BAF"/>
    <w:rsid w:val="006901FA"/>
    <w:rsid w:val="006904C9"/>
    <w:rsid w:val="00690968"/>
    <w:rsid w:val="0069129C"/>
    <w:rsid w:val="00691A2C"/>
    <w:rsid w:val="00691B9D"/>
    <w:rsid w:val="00692594"/>
    <w:rsid w:val="0069268C"/>
    <w:rsid w:val="00693526"/>
    <w:rsid w:val="006937E0"/>
    <w:rsid w:val="0069382C"/>
    <w:rsid w:val="006938FB"/>
    <w:rsid w:val="00693A84"/>
    <w:rsid w:val="006947C0"/>
    <w:rsid w:val="00694DE4"/>
    <w:rsid w:val="00694E00"/>
    <w:rsid w:val="0069500A"/>
    <w:rsid w:val="00695145"/>
    <w:rsid w:val="0069515B"/>
    <w:rsid w:val="00695B1C"/>
    <w:rsid w:val="0069660A"/>
    <w:rsid w:val="0069687E"/>
    <w:rsid w:val="00696A23"/>
    <w:rsid w:val="006971C1"/>
    <w:rsid w:val="00697211"/>
    <w:rsid w:val="006A0915"/>
    <w:rsid w:val="006A0CF6"/>
    <w:rsid w:val="006A1AB7"/>
    <w:rsid w:val="006A1C26"/>
    <w:rsid w:val="006A2263"/>
    <w:rsid w:val="006A2358"/>
    <w:rsid w:val="006A2803"/>
    <w:rsid w:val="006A2E3C"/>
    <w:rsid w:val="006A2E9D"/>
    <w:rsid w:val="006A3B66"/>
    <w:rsid w:val="006A3CA2"/>
    <w:rsid w:val="006A419F"/>
    <w:rsid w:val="006A440F"/>
    <w:rsid w:val="006A4734"/>
    <w:rsid w:val="006A5445"/>
    <w:rsid w:val="006A57AB"/>
    <w:rsid w:val="006A5A80"/>
    <w:rsid w:val="006A6401"/>
    <w:rsid w:val="006A6483"/>
    <w:rsid w:val="006A689A"/>
    <w:rsid w:val="006A77EF"/>
    <w:rsid w:val="006A7B79"/>
    <w:rsid w:val="006A7BFE"/>
    <w:rsid w:val="006A7DBD"/>
    <w:rsid w:val="006B0A94"/>
    <w:rsid w:val="006B1325"/>
    <w:rsid w:val="006B13B9"/>
    <w:rsid w:val="006B16CE"/>
    <w:rsid w:val="006B1ADB"/>
    <w:rsid w:val="006B1C41"/>
    <w:rsid w:val="006B1E71"/>
    <w:rsid w:val="006B1EDF"/>
    <w:rsid w:val="006B1EED"/>
    <w:rsid w:val="006B20D7"/>
    <w:rsid w:val="006B2CA5"/>
    <w:rsid w:val="006B2EFA"/>
    <w:rsid w:val="006B30DB"/>
    <w:rsid w:val="006B36B7"/>
    <w:rsid w:val="006B3A62"/>
    <w:rsid w:val="006B4148"/>
    <w:rsid w:val="006B42E3"/>
    <w:rsid w:val="006B43FB"/>
    <w:rsid w:val="006B4534"/>
    <w:rsid w:val="006B47C5"/>
    <w:rsid w:val="006B4839"/>
    <w:rsid w:val="006B4BC1"/>
    <w:rsid w:val="006B4E20"/>
    <w:rsid w:val="006B517D"/>
    <w:rsid w:val="006B545A"/>
    <w:rsid w:val="006B56AD"/>
    <w:rsid w:val="006B5701"/>
    <w:rsid w:val="006B5F9E"/>
    <w:rsid w:val="006B6212"/>
    <w:rsid w:val="006B64C9"/>
    <w:rsid w:val="006B689C"/>
    <w:rsid w:val="006B6B5B"/>
    <w:rsid w:val="006B6DB6"/>
    <w:rsid w:val="006B765E"/>
    <w:rsid w:val="006C0002"/>
    <w:rsid w:val="006C011F"/>
    <w:rsid w:val="006C13CA"/>
    <w:rsid w:val="006C17B5"/>
    <w:rsid w:val="006C1B29"/>
    <w:rsid w:val="006C206E"/>
    <w:rsid w:val="006C2134"/>
    <w:rsid w:val="006C2299"/>
    <w:rsid w:val="006C25DB"/>
    <w:rsid w:val="006C2C10"/>
    <w:rsid w:val="006C2DD0"/>
    <w:rsid w:val="006C3462"/>
    <w:rsid w:val="006C3932"/>
    <w:rsid w:val="006C3CAD"/>
    <w:rsid w:val="006C3FD9"/>
    <w:rsid w:val="006C3FE4"/>
    <w:rsid w:val="006C400D"/>
    <w:rsid w:val="006C4511"/>
    <w:rsid w:val="006C51D6"/>
    <w:rsid w:val="006C595F"/>
    <w:rsid w:val="006C61A0"/>
    <w:rsid w:val="006C61F1"/>
    <w:rsid w:val="006C69D5"/>
    <w:rsid w:val="006C6A2C"/>
    <w:rsid w:val="006C7079"/>
    <w:rsid w:val="006C79BD"/>
    <w:rsid w:val="006C7B39"/>
    <w:rsid w:val="006C7C28"/>
    <w:rsid w:val="006D00DE"/>
    <w:rsid w:val="006D07A8"/>
    <w:rsid w:val="006D08E8"/>
    <w:rsid w:val="006D0A37"/>
    <w:rsid w:val="006D0ADF"/>
    <w:rsid w:val="006D1377"/>
    <w:rsid w:val="006D1DE5"/>
    <w:rsid w:val="006D236C"/>
    <w:rsid w:val="006D264D"/>
    <w:rsid w:val="006D30CE"/>
    <w:rsid w:val="006D330D"/>
    <w:rsid w:val="006D33F4"/>
    <w:rsid w:val="006D35DB"/>
    <w:rsid w:val="006D42D3"/>
    <w:rsid w:val="006D4458"/>
    <w:rsid w:val="006D467D"/>
    <w:rsid w:val="006D4A19"/>
    <w:rsid w:val="006D4B63"/>
    <w:rsid w:val="006D56D2"/>
    <w:rsid w:val="006D5D2C"/>
    <w:rsid w:val="006D5E93"/>
    <w:rsid w:val="006D6A31"/>
    <w:rsid w:val="006D751F"/>
    <w:rsid w:val="006E0E56"/>
    <w:rsid w:val="006E1304"/>
    <w:rsid w:val="006E1AAE"/>
    <w:rsid w:val="006E1C55"/>
    <w:rsid w:val="006E2492"/>
    <w:rsid w:val="006E29A4"/>
    <w:rsid w:val="006E2A64"/>
    <w:rsid w:val="006E2C37"/>
    <w:rsid w:val="006E3531"/>
    <w:rsid w:val="006E3674"/>
    <w:rsid w:val="006E413F"/>
    <w:rsid w:val="006E42DF"/>
    <w:rsid w:val="006E459A"/>
    <w:rsid w:val="006E4A58"/>
    <w:rsid w:val="006E4C51"/>
    <w:rsid w:val="006E4F88"/>
    <w:rsid w:val="006E565F"/>
    <w:rsid w:val="006E57EA"/>
    <w:rsid w:val="006E5B93"/>
    <w:rsid w:val="006E622C"/>
    <w:rsid w:val="006E6952"/>
    <w:rsid w:val="006E6A43"/>
    <w:rsid w:val="006E6AC1"/>
    <w:rsid w:val="006E77F2"/>
    <w:rsid w:val="006E789E"/>
    <w:rsid w:val="006E7A9A"/>
    <w:rsid w:val="006F03F8"/>
    <w:rsid w:val="006F07CA"/>
    <w:rsid w:val="006F0DE1"/>
    <w:rsid w:val="006F0E60"/>
    <w:rsid w:val="006F167D"/>
    <w:rsid w:val="006F1BA7"/>
    <w:rsid w:val="006F1E23"/>
    <w:rsid w:val="006F26A7"/>
    <w:rsid w:val="006F2ABD"/>
    <w:rsid w:val="006F301E"/>
    <w:rsid w:val="006F328B"/>
    <w:rsid w:val="006F3451"/>
    <w:rsid w:val="006F42B4"/>
    <w:rsid w:val="006F4351"/>
    <w:rsid w:val="006F5509"/>
    <w:rsid w:val="006F564C"/>
    <w:rsid w:val="006F5989"/>
    <w:rsid w:val="006F5CC1"/>
    <w:rsid w:val="006F6717"/>
    <w:rsid w:val="006F68AB"/>
    <w:rsid w:val="006F6B65"/>
    <w:rsid w:val="006F71BC"/>
    <w:rsid w:val="006F75B8"/>
    <w:rsid w:val="006F7C5C"/>
    <w:rsid w:val="007002EF"/>
    <w:rsid w:val="00700940"/>
    <w:rsid w:val="00700C1A"/>
    <w:rsid w:val="00700C67"/>
    <w:rsid w:val="007012D2"/>
    <w:rsid w:val="00701C6E"/>
    <w:rsid w:val="00701E6A"/>
    <w:rsid w:val="00701FC2"/>
    <w:rsid w:val="007022AE"/>
    <w:rsid w:val="00702631"/>
    <w:rsid w:val="00702900"/>
    <w:rsid w:val="00703269"/>
    <w:rsid w:val="00704025"/>
    <w:rsid w:val="00704265"/>
    <w:rsid w:val="007049EA"/>
    <w:rsid w:val="00704B70"/>
    <w:rsid w:val="00704CDF"/>
    <w:rsid w:val="007051F4"/>
    <w:rsid w:val="007055B6"/>
    <w:rsid w:val="00705B83"/>
    <w:rsid w:val="00705BEF"/>
    <w:rsid w:val="00705C30"/>
    <w:rsid w:val="0070603A"/>
    <w:rsid w:val="00706189"/>
    <w:rsid w:val="00706782"/>
    <w:rsid w:val="00706929"/>
    <w:rsid w:val="00706FD3"/>
    <w:rsid w:val="007071FB"/>
    <w:rsid w:val="007072B5"/>
    <w:rsid w:val="00707510"/>
    <w:rsid w:val="0070782C"/>
    <w:rsid w:val="00707C85"/>
    <w:rsid w:val="00710621"/>
    <w:rsid w:val="00710940"/>
    <w:rsid w:val="007110F1"/>
    <w:rsid w:val="00711482"/>
    <w:rsid w:val="0071166D"/>
    <w:rsid w:val="007118A5"/>
    <w:rsid w:val="00711C2A"/>
    <w:rsid w:val="007123E1"/>
    <w:rsid w:val="007126F1"/>
    <w:rsid w:val="0071281F"/>
    <w:rsid w:val="00712CA9"/>
    <w:rsid w:val="00712FCA"/>
    <w:rsid w:val="0071305C"/>
    <w:rsid w:val="00713497"/>
    <w:rsid w:val="007136F4"/>
    <w:rsid w:val="00714056"/>
    <w:rsid w:val="00714AA4"/>
    <w:rsid w:val="00714BD1"/>
    <w:rsid w:val="007152F3"/>
    <w:rsid w:val="00716139"/>
    <w:rsid w:val="0071665B"/>
    <w:rsid w:val="00716B7F"/>
    <w:rsid w:val="007175BE"/>
    <w:rsid w:val="007200E0"/>
    <w:rsid w:val="007202A2"/>
    <w:rsid w:val="007206EA"/>
    <w:rsid w:val="00720D4E"/>
    <w:rsid w:val="00720ECA"/>
    <w:rsid w:val="00721995"/>
    <w:rsid w:val="00721A9F"/>
    <w:rsid w:val="0072233A"/>
    <w:rsid w:val="0072291C"/>
    <w:rsid w:val="00722F36"/>
    <w:rsid w:val="00722FA4"/>
    <w:rsid w:val="007235BA"/>
    <w:rsid w:val="00723BC7"/>
    <w:rsid w:val="007245CB"/>
    <w:rsid w:val="0072484C"/>
    <w:rsid w:val="00724B46"/>
    <w:rsid w:val="007252FA"/>
    <w:rsid w:val="00726B92"/>
    <w:rsid w:val="00726C98"/>
    <w:rsid w:val="00726F34"/>
    <w:rsid w:val="0072707E"/>
    <w:rsid w:val="0072723A"/>
    <w:rsid w:val="007276C2"/>
    <w:rsid w:val="0072793A"/>
    <w:rsid w:val="00727FE8"/>
    <w:rsid w:val="007302B0"/>
    <w:rsid w:val="0073092A"/>
    <w:rsid w:val="00730D47"/>
    <w:rsid w:val="00730DD9"/>
    <w:rsid w:val="00731393"/>
    <w:rsid w:val="007316D1"/>
    <w:rsid w:val="00731FF7"/>
    <w:rsid w:val="00732158"/>
    <w:rsid w:val="0073246F"/>
    <w:rsid w:val="00732AAF"/>
    <w:rsid w:val="00732EF8"/>
    <w:rsid w:val="00733081"/>
    <w:rsid w:val="00733AE4"/>
    <w:rsid w:val="0073473A"/>
    <w:rsid w:val="00734B08"/>
    <w:rsid w:val="007355A9"/>
    <w:rsid w:val="00735767"/>
    <w:rsid w:val="00735D13"/>
    <w:rsid w:val="007360FB"/>
    <w:rsid w:val="0073620F"/>
    <w:rsid w:val="007366E6"/>
    <w:rsid w:val="0073699F"/>
    <w:rsid w:val="00740210"/>
    <w:rsid w:val="007404FF"/>
    <w:rsid w:val="00740976"/>
    <w:rsid w:val="00740C95"/>
    <w:rsid w:val="00740DAC"/>
    <w:rsid w:val="00740DBE"/>
    <w:rsid w:val="00740E8E"/>
    <w:rsid w:val="00740FDE"/>
    <w:rsid w:val="00741B60"/>
    <w:rsid w:val="007420AF"/>
    <w:rsid w:val="007421E6"/>
    <w:rsid w:val="00742AE7"/>
    <w:rsid w:val="00742C5F"/>
    <w:rsid w:val="00742EC4"/>
    <w:rsid w:val="0074326F"/>
    <w:rsid w:val="00743566"/>
    <w:rsid w:val="007436B0"/>
    <w:rsid w:val="007439B1"/>
    <w:rsid w:val="00743B85"/>
    <w:rsid w:val="007448D0"/>
    <w:rsid w:val="00744EBC"/>
    <w:rsid w:val="007454AC"/>
    <w:rsid w:val="007459EC"/>
    <w:rsid w:val="00745B1A"/>
    <w:rsid w:val="00746045"/>
    <w:rsid w:val="007461AA"/>
    <w:rsid w:val="00746795"/>
    <w:rsid w:val="007470A5"/>
    <w:rsid w:val="0074720A"/>
    <w:rsid w:val="007472D8"/>
    <w:rsid w:val="00747657"/>
    <w:rsid w:val="0074784E"/>
    <w:rsid w:val="00747E0C"/>
    <w:rsid w:val="00747FDC"/>
    <w:rsid w:val="007505A5"/>
    <w:rsid w:val="00750BA2"/>
    <w:rsid w:val="00751F23"/>
    <w:rsid w:val="00751FBC"/>
    <w:rsid w:val="00752448"/>
    <w:rsid w:val="00752728"/>
    <w:rsid w:val="007528CF"/>
    <w:rsid w:val="00752996"/>
    <w:rsid w:val="007535EE"/>
    <w:rsid w:val="007538B7"/>
    <w:rsid w:val="007538CC"/>
    <w:rsid w:val="0075461B"/>
    <w:rsid w:val="007546BD"/>
    <w:rsid w:val="00754C47"/>
    <w:rsid w:val="00755619"/>
    <w:rsid w:val="007558CE"/>
    <w:rsid w:val="007564B9"/>
    <w:rsid w:val="00756771"/>
    <w:rsid w:val="00756DBA"/>
    <w:rsid w:val="00757028"/>
    <w:rsid w:val="007571D7"/>
    <w:rsid w:val="00757349"/>
    <w:rsid w:val="007574B8"/>
    <w:rsid w:val="00757547"/>
    <w:rsid w:val="0075794A"/>
    <w:rsid w:val="00757A20"/>
    <w:rsid w:val="00757B33"/>
    <w:rsid w:val="00757C3D"/>
    <w:rsid w:val="00760152"/>
    <w:rsid w:val="007605AE"/>
    <w:rsid w:val="00760956"/>
    <w:rsid w:val="00760A15"/>
    <w:rsid w:val="00760D86"/>
    <w:rsid w:val="007611F2"/>
    <w:rsid w:val="00761398"/>
    <w:rsid w:val="00761801"/>
    <w:rsid w:val="0076198F"/>
    <w:rsid w:val="00761AF3"/>
    <w:rsid w:val="00761DE1"/>
    <w:rsid w:val="00762467"/>
    <w:rsid w:val="0076288A"/>
    <w:rsid w:val="0076378F"/>
    <w:rsid w:val="00764486"/>
    <w:rsid w:val="007647BC"/>
    <w:rsid w:val="00764B6A"/>
    <w:rsid w:val="00764EBB"/>
    <w:rsid w:val="00765039"/>
    <w:rsid w:val="007656AD"/>
    <w:rsid w:val="00765732"/>
    <w:rsid w:val="00765B2E"/>
    <w:rsid w:val="00765E38"/>
    <w:rsid w:val="00766761"/>
    <w:rsid w:val="007668C0"/>
    <w:rsid w:val="00766E48"/>
    <w:rsid w:val="0076706A"/>
    <w:rsid w:val="0076789E"/>
    <w:rsid w:val="00767F84"/>
    <w:rsid w:val="007702BB"/>
    <w:rsid w:val="007707B0"/>
    <w:rsid w:val="00770BCA"/>
    <w:rsid w:val="00770E90"/>
    <w:rsid w:val="00771F71"/>
    <w:rsid w:val="007723BE"/>
    <w:rsid w:val="0077254A"/>
    <w:rsid w:val="00772588"/>
    <w:rsid w:val="00772DA5"/>
    <w:rsid w:val="0077312F"/>
    <w:rsid w:val="00773708"/>
    <w:rsid w:val="00773D3B"/>
    <w:rsid w:val="00774D17"/>
    <w:rsid w:val="007751F3"/>
    <w:rsid w:val="00775AD1"/>
    <w:rsid w:val="00775F0B"/>
    <w:rsid w:val="00776176"/>
    <w:rsid w:val="007762B1"/>
    <w:rsid w:val="00776637"/>
    <w:rsid w:val="00776857"/>
    <w:rsid w:val="00776CFA"/>
    <w:rsid w:val="00777900"/>
    <w:rsid w:val="007779C7"/>
    <w:rsid w:val="007803F7"/>
    <w:rsid w:val="00780589"/>
    <w:rsid w:val="00780942"/>
    <w:rsid w:val="007811E7"/>
    <w:rsid w:val="0078141C"/>
    <w:rsid w:val="00781882"/>
    <w:rsid w:val="00781F09"/>
    <w:rsid w:val="00781F37"/>
    <w:rsid w:val="00782E89"/>
    <w:rsid w:val="00783576"/>
    <w:rsid w:val="00783933"/>
    <w:rsid w:val="00783978"/>
    <w:rsid w:val="00783A4C"/>
    <w:rsid w:val="00783CC9"/>
    <w:rsid w:val="007840DB"/>
    <w:rsid w:val="00785401"/>
    <w:rsid w:val="007859F5"/>
    <w:rsid w:val="00785CB2"/>
    <w:rsid w:val="00785D05"/>
    <w:rsid w:val="00785D37"/>
    <w:rsid w:val="00785FCF"/>
    <w:rsid w:val="00786224"/>
    <w:rsid w:val="0078639E"/>
    <w:rsid w:val="007863E8"/>
    <w:rsid w:val="00787544"/>
    <w:rsid w:val="00790B4B"/>
    <w:rsid w:val="007917DD"/>
    <w:rsid w:val="00791FBC"/>
    <w:rsid w:val="0079204F"/>
    <w:rsid w:val="00792617"/>
    <w:rsid w:val="007935A3"/>
    <w:rsid w:val="00793B4F"/>
    <w:rsid w:val="007944BB"/>
    <w:rsid w:val="00794D07"/>
    <w:rsid w:val="00795729"/>
    <w:rsid w:val="00796EB6"/>
    <w:rsid w:val="00796F55"/>
    <w:rsid w:val="007971E7"/>
    <w:rsid w:val="00797560"/>
    <w:rsid w:val="007975E0"/>
    <w:rsid w:val="007976D7"/>
    <w:rsid w:val="00797A51"/>
    <w:rsid w:val="00797F4A"/>
    <w:rsid w:val="007A037A"/>
    <w:rsid w:val="007A0AA9"/>
    <w:rsid w:val="007A0F03"/>
    <w:rsid w:val="007A12A7"/>
    <w:rsid w:val="007A1748"/>
    <w:rsid w:val="007A2871"/>
    <w:rsid w:val="007A2A19"/>
    <w:rsid w:val="007A2D60"/>
    <w:rsid w:val="007A330D"/>
    <w:rsid w:val="007A377B"/>
    <w:rsid w:val="007A3F2A"/>
    <w:rsid w:val="007A4295"/>
    <w:rsid w:val="007A4318"/>
    <w:rsid w:val="007A4C65"/>
    <w:rsid w:val="007A500F"/>
    <w:rsid w:val="007A642F"/>
    <w:rsid w:val="007A68A8"/>
    <w:rsid w:val="007A6BC5"/>
    <w:rsid w:val="007A714E"/>
    <w:rsid w:val="007A7669"/>
    <w:rsid w:val="007A7D47"/>
    <w:rsid w:val="007B002D"/>
    <w:rsid w:val="007B06DC"/>
    <w:rsid w:val="007B1583"/>
    <w:rsid w:val="007B1750"/>
    <w:rsid w:val="007B1950"/>
    <w:rsid w:val="007B1AFF"/>
    <w:rsid w:val="007B2724"/>
    <w:rsid w:val="007B28C4"/>
    <w:rsid w:val="007B2D74"/>
    <w:rsid w:val="007B33F4"/>
    <w:rsid w:val="007B3F75"/>
    <w:rsid w:val="007B4477"/>
    <w:rsid w:val="007B47B1"/>
    <w:rsid w:val="007B4B9B"/>
    <w:rsid w:val="007B4BF3"/>
    <w:rsid w:val="007B4D03"/>
    <w:rsid w:val="007B5963"/>
    <w:rsid w:val="007B6367"/>
    <w:rsid w:val="007B6567"/>
    <w:rsid w:val="007B6BEE"/>
    <w:rsid w:val="007B74D9"/>
    <w:rsid w:val="007B767B"/>
    <w:rsid w:val="007B771D"/>
    <w:rsid w:val="007B7B06"/>
    <w:rsid w:val="007B7B57"/>
    <w:rsid w:val="007B7F91"/>
    <w:rsid w:val="007B7FE0"/>
    <w:rsid w:val="007C02FE"/>
    <w:rsid w:val="007C043E"/>
    <w:rsid w:val="007C0736"/>
    <w:rsid w:val="007C0D90"/>
    <w:rsid w:val="007C11C6"/>
    <w:rsid w:val="007C1532"/>
    <w:rsid w:val="007C16CF"/>
    <w:rsid w:val="007C1E22"/>
    <w:rsid w:val="007C1E6D"/>
    <w:rsid w:val="007C205B"/>
    <w:rsid w:val="007C2337"/>
    <w:rsid w:val="007C236C"/>
    <w:rsid w:val="007C24B3"/>
    <w:rsid w:val="007C275D"/>
    <w:rsid w:val="007C2A55"/>
    <w:rsid w:val="007C2B3F"/>
    <w:rsid w:val="007C32BF"/>
    <w:rsid w:val="007C4240"/>
    <w:rsid w:val="007C426E"/>
    <w:rsid w:val="007C42A2"/>
    <w:rsid w:val="007C47E4"/>
    <w:rsid w:val="007C53F6"/>
    <w:rsid w:val="007C5411"/>
    <w:rsid w:val="007C546D"/>
    <w:rsid w:val="007C56D9"/>
    <w:rsid w:val="007C5885"/>
    <w:rsid w:val="007C5C39"/>
    <w:rsid w:val="007C5DB4"/>
    <w:rsid w:val="007C5F06"/>
    <w:rsid w:val="007C681F"/>
    <w:rsid w:val="007C683E"/>
    <w:rsid w:val="007C6D1D"/>
    <w:rsid w:val="007C74A1"/>
    <w:rsid w:val="007C76FD"/>
    <w:rsid w:val="007C7E2D"/>
    <w:rsid w:val="007D00B7"/>
    <w:rsid w:val="007D0525"/>
    <w:rsid w:val="007D05EF"/>
    <w:rsid w:val="007D0D3D"/>
    <w:rsid w:val="007D0F1A"/>
    <w:rsid w:val="007D1180"/>
    <w:rsid w:val="007D13BD"/>
    <w:rsid w:val="007D164D"/>
    <w:rsid w:val="007D1742"/>
    <w:rsid w:val="007D2283"/>
    <w:rsid w:val="007D23F8"/>
    <w:rsid w:val="007D28F2"/>
    <w:rsid w:val="007D2FD2"/>
    <w:rsid w:val="007D325F"/>
    <w:rsid w:val="007D32C6"/>
    <w:rsid w:val="007D3629"/>
    <w:rsid w:val="007D371F"/>
    <w:rsid w:val="007D380D"/>
    <w:rsid w:val="007D3C63"/>
    <w:rsid w:val="007D3DCD"/>
    <w:rsid w:val="007D4053"/>
    <w:rsid w:val="007D4669"/>
    <w:rsid w:val="007D48DC"/>
    <w:rsid w:val="007D4BBE"/>
    <w:rsid w:val="007D4DEF"/>
    <w:rsid w:val="007D4ECD"/>
    <w:rsid w:val="007D52E4"/>
    <w:rsid w:val="007D53F9"/>
    <w:rsid w:val="007D577F"/>
    <w:rsid w:val="007D6E10"/>
    <w:rsid w:val="007D7313"/>
    <w:rsid w:val="007D737F"/>
    <w:rsid w:val="007D74FC"/>
    <w:rsid w:val="007D7D62"/>
    <w:rsid w:val="007D7DB9"/>
    <w:rsid w:val="007E19C8"/>
    <w:rsid w:val="007E2174"/>
    <w:rsid w:val="007E284D"/>
    <w:rsid w:val="007E2B22"/>
    <w:rsid w:val="007E3041"/>
    <w:rsid w:val="007E35B1"/>
    <w:rsid w:val="007E3789"/>
    <w:rsid w:val="007E3B0B"/>
    <w:rsid w:val="007E3E45"/>
    <w:rsid w:val="007E4014"/>
    <w:rsid w:val="007E4052"/>
    <w:rsid w:val="007E4B40"/>
    <w:rsid w:val="007E4C30"/>
    <w:rsid w:val="007E54DB"/>
    <w:rsid w:val="007E55C4"/>
    <w:rsid w:val="007E5A36"/>
    <w:rsid w:val="007E5F84"/>
    <w:rsid w:val="007E5FF5"/>
    <w:rsid w:val="007E60D6"/>
    <w:rsid w:val="007E699A"/>
    <w:rsid w:val="007E6AF0"/>
    <w:rsid w:val="007E7176"/>
    <w:rsid w:val="007E79DC"/>
    <w:rsid w:val="007E7DC6"/>
    <w:rsid w:val="007E7F99"/>
    <w:rsid w:val="007F01D1"/>
    <w:rsid w:val="007F060F"/>
    <w:rsid w:val="007F06FB"/>
    <w:rsid w:val="007F0E4C"/>
    <w:rsid w:val="007F0F3F"/>
    <w:rsid w:val="007F12DB"/>
    <w:rsid w:val="007F135A"/>
    <w:rsid w:val="007F1636"/>
    <w:rsid w:val="007F16C2"/>
    <w:rsid w:val="007F1CAE"/>
    <w:rsid w:val="007F30E0"/>
    <w:rsid w:val="007F3926"/>
    <w:rsid w:val="007F39DD"/>
    <w:rsid w:val="007F3F26"/>
    <w:rsid w:val="007F4E39"/>
    <w:rsid w:val="007F64FB"/>
    <w:rsid w:val="007F6916"/>
    <w:rsid w:val="007F7320"/>
    <w:rsid w:val="007F7736"/>
    <w:rsid w:val="007F78E1"/>
    <w:rsid w:val="00800112"/>
    <w:rsid w:val="00800566"/>
    <w:rsid w:val="00800FB3"/>
    <w:rsid w:val="0080120B"/>
    <w:rsid w:val="00801A03"/>
    <w:rsid w:val="00801C7F"/>
    <w:rsid w:val="008023DF"/>
    <w:rsid w:val="00802FCF"/>
    <w:rsid w:val="0080397D"/>
    <w:rsid w:val="008041C9"/>
    <w:rsid w:val="0080486C"/>
    <w:rsid w:val="00804A41"/>
    <w:rsid w:val="00804AC5"/>
    <w:rsid w:val="00804EBB"/>
    <w:rsid w:val="00805113"/>
    <w:rsid w:val="008057CE"/>
    <w:rsid w:val="008058AB"/>
    <w:rsid w:val="00805A97"/>
    <w:rsid w:val="00806BE1"/>
    <w:rsid w:val="008072A1"/>
    <w:rsid w:val="0080740B"/>
    <w:rsid w:val="00807CFA"/>
    <w:rsid w:val="0081023F"/>
    <w:rsid w:val="008103AC"/>
    <w:rsid w:val="008105DA"/>
    <w:rsid w:val="00810BFB"/>
    <w:rsid w:val="00812030"/>
    <w:rsid w:val="00812409"/>
    <w:rsid w:val="0081260C"/>
    <w:rsid w:val="008126D8"/>
    <w:rsid w:val="0081272F"/>
    <w:rsid w:val="008127C6"/>
    <w:rsid w:val="00812E4F"/>
    <w:rsid w:val="00812F6C"/>
    <w:rsid w:val="00813066"/>
    <w:rsid w:val="0081359E"/>
    <w:rsid w:val="00813759"/>
    <w:rsid w:val="00814334"/>
    <w:rsid w:val="00814D88"/>
    <w:rsid w:val="008152DD"/>
    <w:rsid w:val="00815679"/>
    <w:rsid w:val="00815A34"/>
    <w:rsid w:val="00815B2C"/>
    <w:rsid w:val="00815B74"/>
    <w:rsid w:val="0081605C"/>
    <w:rsid w:val="008166B1"/>
    <w:rsid w:val="00816829"/>
    <w:rsid w:val="00816A20"/>
    <w:rsid w:val="00816E79"/>
    <w:rsid w:val="0081701C"/>
    <w:rsid w:val="008170E4"/>
    <w:rsid w:val="008174B3"/>
    <w:rsid w:val="00817581"/>
    <w:rsid w:val="008175CC"/>
    <w:rsid w:val="00817862"/>
    <w:rsid w:val="00817C29"/>
    <w:rsid w:val="00817DBC"/>
    <w:rsid w:val="00817E09"/>
    <w:rsid w:val="008200CC"/>
    <w:rsid w:val="0082078F"/>
    <w:rsid w:val="00821071"/>
    <w:rsid w:val="00822062"/>
    <w:rsid w:val="008220C0"/>
    <w:rsid w:val="00822E8C"/>
    <w:rsid w:val="0082301B"/>
    <w:rsid w:val="008231DA"/>
    <w:rsid w:val="0082366A"/>
    <w:rsid w:val="00823713"/>
    <w:rsid w:val="008244CF"/>
    <w:rsid w:val="008248CA"/>
    <w:rsid w:val="008249C0"/>
    <w:rsid w:val="00824ACB"/>
    <w:rsid w:val="00824B07"/>
    <w:rsid w:val="00825743"/>
    <w:rsid w:val="008257A4"/>
    <w:rsid w:val="008258CB"/>
    <w:rsid w:val="00825C61"/>
    <w:rsid w:val="008262D2"/>
    <w:rsid w:val="008264FE"/>
    <w:rsid w:val="0082729D"/>
    <w:rsid w:val="00827384"/>
    <w:rsid w:val="00830144"/>
    <w:rsid w:val="0083037D"/>
    <w:rsid w:val="00830CB3"/>
    <w:rsid w:val="008313D9"/>
    <w:rsid w:val="0083197D"/>
    <w:rsid w:val="00832D32"/>
    <w:rsid w:val="0083304E"/>
    <w:rsid w:val="0083306B"/>
    <w:rsid w:val="008330D2"/>
    <w:rsid w:val="00833AB7"/>
    <w:rsid w:val="0083413F"/>
    <w:rsid w:val="008343FB"/>
    <w:rsid w:val="00834448"/>
    <w:rsid w:val="008344A1"/>
    <w:rsid w:val="008345A6"/>
    <w:rsid w:val="0083479F"/>
    <w:rsid w:val="008353D6"/>
    <w:rsid w:val="00835499"/>
    <w:rsid w:val="00835906"/>
    <w:rsid w:val="00835DC3"/>
    <w:rsid w:val="008363C4"/>
    <w:rsid w:val="00836EC9"/>
    <w:rsid w:val="0083726A"/>
    <w:rsid w:val="008377F5"/>
    <w:rsid w:val="00837F1D"/>
    <w:rsid w:val="00837F5B"/>
    <w:rsid w:val="0084012D"/>
    <w:rsid w:val="0084062C"/>
    <w:rsid w:val="00841DCC"/>
    <w:rsid w:val="00841FD4"/>
    <w:rsid w:val="0084207E"/>
    <w:rsid w:val="008420F1"/>
    <w:rsid w:val="00842104"/>
    <w:rsid w:val="008426DF"/>
    <w:rsid w:val="00842A98"/>
    <w:rsid w:val="00842B7C"/>
    <w:rsid w:val="00842F6D"/>
    <w:rsid w:val="008432CE"/>
    <w:rsid w:val="0084345E"/>
    <w:rsid w:val="008435D5"/>
    <w:rsid w:val="008437C4"/>
    <w:rsid w:val="0084428E"/>
    <w:rsid w:val="0084490F"/>
    <w:rsid w:val="00844968"/>
    <w:rsid w:val="00844D98"/>
    <w:rsid w:val="00845210"/>
    <w:rsid w:val="00845849"/>
    <w:rsid w:val="00845923"/>
    <w:rsid w:val="008462F0"/>
    <w:rsid w:val="008463B9"/>
    <w:rsid w:val="008464FC"/>
    <w:rsid w:val="00846AAC"/>
    <w:rsid w:val="00847323"/>
    <w:rsid w:val="008474F8"/>
    <w:rsid w:val="008500E2"/>
    <w:rsid w:val="008506E1"/>
    <w:rsid w:val="008510E0"/>
    <w:rsid w:val="00851257"/>
    <w:rsid w:val="00851B5C"/>
    <w:rsid w:val="008523C3"/>
    <w:rsid w:val="008525AC"/>
    <w:rsid w:val="00853716"/>
    <w:rsid w:val="00853F84"/>
    <w:rsid w:val="00854DEB"/>
    <w:rsid w:val="00854FA3"/>
    <w:rsid w:val="008554CE"/>
    <w:rsid w:val="00855716"/>
    <w:rsid w:val="00855940"/>
    <w:rsid w:val="008563FE"/>
    <w:rsid w:val="0085640E"/>
    <w:rsid w:val="0085658E"/>
    <w:rsid w:val="00856AD2"/>
    <w:rsid w:val="00856CDF"/>
    <w:rsid w:val="00857088"/>
    <w:rsid w:val="008571AD"/>
    <w:rsid w:val="008572D1"/>
    <w:rsid w:val="00857323"/>
    <w:rsid w:val="00857347"/>
    <w:rsid w:val="00857FCF"/>
    <w:rsid w:val="00860AA0"/>
    <w:rsid w:val="0086113C"/>
    <w:rsid w:val="0086207A"/>
    <w:rsid w:val="00862D63"/>
    <w:rsid w:val="00862E89"/>
    <w:rsid w:val="00863088"/>
    <w:rsid w:val="00863191"/>
    <w:rsid w:val="008634B2"/>
    <w:rsid w:val="0086410F"/>
    <w:rsid w:val="008643ED"/>
    <w:rsid w:val="00864500"/>
    <w:rsid w:val="00864685"/>
    <w:rsid w:val="0086470E"/>
    <w:rsid w:val="00864F37"/>
    <w:rsid w:val="008651BB"/>
    <w:rsid w:val="00865578"/>
    <w:rsid w:val="00865874"/>
    <w:rsid w:val="008667FC"/>
    <w:rsid w:val="00867515"/>
    <w:rsid w:val="00867C25"/>
    <w:rsid w:val="00867DD7"/>
    <w:rsid w:val="00870272"/>
    <w:rsid w:val="008710B7"/>
    <w:rsid w:val="00871750"/>
    <w:rsid w:val="00871EA3"/>
    <w:rsid w:val="00872465"/>
    <w:rsid w:val="008724FC"/>
    <w:rsid w:val="00872AD9"/>
    <w:rsid w:val="00872CFB"/>
    <w:rsid w:val="00873028"/>
    <w:rsid w:val="00873130"/>
    <w:rsid w:val="00873BC0"/>
    <w:rsid w:val="0087410C"/>
    <w:rsid w:val="00874F99"/>
    <w:rsid w:val="0087519E"/>
    <w:rsid w:val="00875447"/>
    <w:rsid w:val="00875896"/>
    <w:rsid w:val="00875ADC"/>
    <w:rsid w:val="00875FC2"/>
    <w:rsid w:val="00876BDB"/>
    <w:rsid w:val="008778E1"/>
    <w:rsid w:val="00877A52"/>
    <w:rsid w:val="00877AAE"/>
    <w:rsid w:val="00877B16"/>
    <w:rsid w:val="00880022"/>
    <w:rsid w:val="008801BA"/>
    <w:rsid w:val="00880991"/>
    <w:rsid w:val="00880CEE"/>
    <w:rsid w:val="0088150D"/>
    <w:rsid w:val="00881674"/>
    <w:rsid w:val="008817E8"/>
    <w:rsid w:val="0088183E"/>
    <w:rsid w:val="00881B3F"/>
    <w:rsid w:val="00881DE6"/>
    <w:rsid w:val="008820ED"/>
    <w:rsid w:val="0088231B"/>
    <w:rsid w:val="00882531"/>
    <w:rsid w:val="0088264C"/>
    <w:rsid w:val="00882CC5"/>
    <w:rsid w:val="008848BF"/>
    <w:rsid w:val="008848CD"/>
    <w:rsid w:val="0088495A"/>
    <w:rsid w:val="008849C6"/>
    <w:rsid w:val="00884C4E"/>
    <w:rsid w:val="00884FA6"/>
    <w:rsid w:val="0088567C"/>
    <w:rsid w:val="008866F3"/>
    <w:rsid w:val="00886839"/>
    <w:rsid w:val="00886B6A"/>
    <w:rsid w:val="00886F96"/>
    <w:rsid w:val="0088717A"/>
    <w:rsid w:val="00887362"/>
    <w:rsid w:val="0089009D"/>
    <w:rsid w:val="00890830"/>
    <w:rsid w:val="00890E97"/>
    <w:rsid w:val="00891167"/>
    <w:rsid w:val="0089169B"/>
    <w:rsid w:val="00891DB1"/>
    <w:rsid w:val="00892AFE"/>
    <w:rsid w:val="0089403B"/>
    <w:rsid w:val="008940FC"/>
    <w:rsid w:val="008943F9"/>
    <w:rsid w:val="00894631"/>
    <w:rsid w:val="008947AA"/>
    <w:rsid w:val="008949DD"/>
    <w:rsid w:val="00894C5B"/>
    <w:rsid w:val="00894D56"/>
    <w:rsid w:val="00895553"/>
    <w:rsid w:val="00895C1B"/>
    <w:rsid w:val="00896476"/>
    <w:rsid w:val="008966E3"/>
    <w:rsid w:val="008968A3"/>
    <w:rsid w:val="008969C2"/>
    <w:rsid w:val="00896A8D"/>
    <w:rsid w:val="00896C41"/>
    <w:rsid w:val="008975D4"/>
    <w:rsid w:val="00897AAE"/>
    <w:rsid w:val="008A016B"/>
    <w:rsid w:val="008A027B"/>
    <w:rsid w:val="008A0730"/>
    <w:rsid w:val="008A07AA"/>
    <w:rsid w:val="008A0C50"/>
    <w:rsid w:val="008A11B7"/>
    <w:rsid w:val="008A1913"/>
    <w:rsid w:val="008A1EFD"/>
    <w:rsid w:val="008A2021"/>
    <w:rsid w:val="008A2662"/>
    <w:rsid w:val="008A34FB"/>
    <w:rsid w:val="008A3932"/>
    <w:rsid w:val="008A3CA9"/>
    <w:rsid w:val="008A3F29"/>
    <w:rsid w:val="008A40DB"/>
    <w:rsid w:val="008A4556"/>
    <w:rsid w:val="008A463A"/>
    <w:rsid w:val="008A4A02"/>
    <w:rsid w:val="008A4D36"/>
    <w:rsid w:val="008A5259"/>
    <w:rsid w:val="008A541B"/>
    <w:rsid w:val="008A5A72"/>
    <w:rsid w:val="008A5A9B"/>
    <w:rsid w:val="008A6112"/>
    <w:rsid w:val="008A6214"/>
    <w:rsid w:val="008A6BCB"/>
    <w:rsid w:val="008A6CF9"/>
    <w:rsid w:val="008A6D0F"/>
    <w:rsid w:val="008A6ECE"/>
    <w:rsid w:val="008B0ACD"/>
    <w:rsid w:val="008B0D7B"/>
    <w:rsid w:val="008B0FAC"/>
    <w:rsid w:val="008B1264"/>
    <w:rsid w:val="008B1E08"/>
    <w:rsid w:val="008B210F"/>
    <w:rsid w:val="008B2EDD"/>
    <w:rsid w:val="008B336E"/>
    <w:rsid w:val="008B3635"/>
    <w:rsid w:val="008B3678"/>
    <w:rsid w:val="008B5644"/>
    <w:rsid w:val="008B5DB0"/>
    <w:rsid w:val="008B6077"/>
    <w:rsid w:val="008B610E"/>
    <w:rsid w:val="008B788C"/>
    <w:rsid w:val="008B7BA3"/>
    <w:rsid w:val="008B7BFE"/>
    <w:rsid w:val="008B7EF8"/>
    <w:rsid w:val="008C023D"/>
    <w:rsid w:val="008C0345"/>
    <w:rsid w:val="008C04AE"/>
    <w:rsid w:val="008C0592"/>
    <w:rsid w:val="008C09F3"/>
    <w:rsid w:val="008C0ECA"/>
    <w:rsid w:val="008C1133"/>
    <w:rsid w:val="008C1240"/>
    <w:rsid w:val="008C155E"/>
    <w:rsid w:val="008C15C7"/>
    <w:rsid w:val="008C16C4"/>
    <w:rsid w:val="008C17EA"/>
    <w:rsid w:val="008C1F7D"/>
    <w:rsid w:val="008C2117"/>
    <w:rsid w:val="008C2463"/>
    <w:rsid w:val="008C2867"/>
    <w:rsid w:val="008C2F6D"/>
    <w:rsid w:val="008C38D4"/>
    <w:rsid w:val="008C3B20"/>
    <w:rsid w:val="008C41C9"/>
    <w:rsid w:val="008C44A0"/>
    <w:rsid w:val="008C48EC"/>
    <w:rsid w:val="008C4C74"/>
    <w:rsid w:val="008C523B"/>
    <w:rsid w:val="008C55C0"/>
    <w:rsid w:val="008C5720"/>
    <w:rsid w:val="008C57DE"/>
    <w:rsid w:val="008C5844"/>
    <w:rsid w:val="008C5AE7"/>
    <w:rsid w:val="008C5C61"/>
    <w:rsid w:val="008C5DE6"/>
    <w:rsid w:val="008C60AD"/>
    <w:rsid w:val="008C62D2"/>
    <w:rsid w:val="008C631F"/>
    <w:rsid w:val="008C642A"/>
    <w:rsid w:val="008C697B"/>
    <w:rsid w:val="008C716E"/>
    <w:rsid w:val="008C7966"/>
    <w:rsid w:val="008C79B8"/>
    <w:rsid w:val="008C7C03"/>
    <w:rsid w:val="008D0480"/>
    <w:rsid w:val="008D05C4"/>
    <w:rsid w:val="008D0D55"/>
    <w:rsid w:val="008D166B"/>
    <w:rsid w:val="008D1E96"/>
    <w:rsid w:val="008D27E5"/>
    <w:rsid w:val="008D3531"/>
    <w:rsid w:val="008D37FD"/>
    <w:rsid w:val="008D3F23"/>
    <w:rsid w:val="008D436A"/>
    <w:rsid w:val="008D4887"/>
    <w:rsid w:val="008D4F8A"/>
    <w:rsid w:val="008D5537"/>
    <w:rsid w:val="008D5679"/>
    <w:rsid w:val="008D56FD"/>
    <w:rsid w:val="008D5B2F"/>
    <w:rsid w:val="008D61EA"/>
    <w:rsid w:val="008D6426"/>
    <w:rsid w:val="008D6505"/>
    <w:rsid w:val="008D65D1"/>
    <w:rsid w:val="008D69E5"/>
    <w:rsid w:val="008D6D7F"/>
    <w:rsid w:val="008D7321"/>
    <w:rsid w:val="008D747E"/>
    <w:rsid w:val="008D7D0D"/>
    <w:rsid w:val="008E03CD"/>
    <w:rsid w:val="008E0C8C"/>
    <w:rsid w:val="008E0ED4"/>
    <w:rsid w:val="008E1AA2"/>
    <w:rsid w:val="008E1DD4"/>
    <w:rsid w:val="008E2321"/>
    <w:rsid w:val="008E2468"/>
    <w:rsid w:val="008E267B"/>
    <w:rsid w:val="008E2779"/>
    <w:rsid w:val="008E27CC"/>
    <w:rsid w:val="008E28B9"/>
    <w:rsid w:val="008E32AB"/>
    <w:rsid w:val="008E3946"/>
    <w:rsid w:val="008E3C76"/>
    <w:rsid w:val="008E40D7"/>
    <w:rsid w:val="008E41FD"/>
    <w:rsid w:val="008E46B5"/>
    <w:rsid w:val="008E490F"/>
    <w:rsid w:val="008E4F63"/>
    <w:rsid w:val="008E5181"/>
    <w:rsid w:val="008E74F6"/>
    <w:rsid w:val="008E7DCC"/>
    <w:rsid w:val="008F006B"/>
    <w:rsid w:val="008F020B"/>
    <w:rsid w:val="008F0557"/>
    <w:rsid w:val="008F0EA5"/>
    <w:rsid w:val="008F1B2E"/>
    <w:rsid w:val="008F2180"/>
    <w:rsid w:val="008F224A"/>
    <w:rsid w:val="008F24DA"/>
    <w:rsid w:val="008F260D"/>
    <w:rsid w:val="008F2E82"/>
    <w:rsid w:val="008F2E84"/>
    <w:rsid w:val="008F30FF"/>
    <w:rsid w:val="008F3273"/>
    <w:rsid w:val="008F3693"/>
    <w:rsid w:val="008F38A1"/>
    <w:rsid w:val="008F39DC"/>
    <w:rsid w:val="008F4C40"/>
    <w:rsid w:val="008F57E1"/>
    <w:rsid w:val="008F648D"/>
    <w:rsid w:val="008F67CD"/>
    <w:rsid w:val="008F69B1"/>
    <w:rsid w:val="008F6AED"/>
    <w:rsid w:val="008F6FA6"/>
    <w:rsid w:val="008F76A2"/>
    <w:rsid w:val="008F76CE"/>
    <w:rsid w:val="00900443"/>
    <w:rsid w:val="00900766"/>
    <w:rsid w:val="00900D60"/>
    <w:rsid w:val="00900E9D"/>
    <w:rsid w:val="00901233"/>
    <w:rsid w:val="009012AF"/>
    <w:rsid w:val="00901B59"/>
    <w:rsid w:val="00901F47"/>
    <w:rsid w:val="00902347"/>
    <w:rsid w:val="0090259F"/>
    <w:rsid w:val="009027E3"/>
    <w:rsid w:val="009030E7"/>
    <w:rsid w:val="0090310A"/>
    <w:rsid w:val="00903CA1"/>
    <w:rsid w:val="00904382"/>
    <w:rsid w:val="009047C6"/>
    <w:rsid w:val="00904985"/>
    <w:rsid w:val="0090513B"/>
    <w:rsid w:val="00905483"/>
    <w:rsid w:val="0090573A"/>
    <w:rsid w:val="00905B8F"/>
    <w:rsid w:val="00906315"/>
    <w:rsid w:val="009066DF"/>
    <w:rsid w:val="00906E89"/>
    <w:rsid w:val="0090723C"/>
    <w:rsid w:val="00907AC8"/>
    <w:rsid w:val="00907D88"/>
    <w:rsid w:val="00907E13"/>
    <w:rsid w:val="00910237"/>
    <w:rsid w:val="0091049A"/>
    <w:rsid w:val="00911323"/>
    <w:rsid w:val="00911F15"/>
    <w:rsid w:val="00912087"/>
    <w:rsid w:val="009125B0"/>
    <w:rsid w:val="00912CEF"/>
    <w:rsid w:val="00914AF5"/>
    <w:rsid w:val="00915031"/>
    <w:rsid w:val="00915233"/>
    <w:rsid w:val="0091575E"/>
    <w:rsid w:val="009161E8"/>
    <w:rsid w:val="00916234"/>
    <w:rsid w:val="00916B90"/>
    <w:rsid w:val="009170A0"/>
    <w:rsid w:val="00917287"/>
    <w:rsid w:val="009206A2"/>
    <w:rsid w:val="00920D4D"/>
    <w:rsid w:val="009217FA"/>
    <w:rsid w:val="00922054"/>
    <w:rsid w:val="009228AC"/>
    <w:rsid w:val="00922D6D"/>
    <w:rsid w:val="00922E24"/>
    <w:rsid w:val="009230B9"/>
    <w:rsid w:val="00923936"/>
    <w:rsid w:val="00923A5F"/>
    <w:rsid w:val="00923E05"/>
    <w:rsid w:val="0092409F"/>
    <w:rsid w:val="009242CE"/>
    <w:rsid w:val="00924456"/>
    <w:rsid w:val="00926F58"/>
    <w:rsid w:val="00927395"/>
    <w:rsid w:val="00927A69"/>
    <w:rsid w:val="00927CF6"/>
    <w:rsid w:val="00931050"/>
    <w:rsid w:val="00931375"/>
    <w:rsid w:val="0093152D"/>
    <w:rsid w:val="00931790"/>
    <w:rsid w:val="00932AAE"/>
    <w:rsid w:val="00932D11"/>
    <w:rsid w:val="00933017"/>
    <w:rsid w:val="0093325A"/>
    <w:rsid w:val="009339DD"/>
    <w:rsid w:val="00933C65"/>
    <w:rsid w:val="009343C9"/>
    <w:rsid w:val="00934B28"/>
    <w:rsid w:val="00934E9F"/>
    <w:rsid w:val="009350F0"/>
    <w:rsid w:val="00935113"/>
    <w:rsid w:val="00935AF4"/>
    <w:rsid w:val="00936BC5"/>
    <w:rsid w:val="00936C78"/>
    <w:rsid w:val="009376D4"/>
    <w:rsid w:val="00937757"/>
    <w:rsid w:val="00937BC2"/>
    <w:rsid w:val="009400F7"/>
    <w:rsid w:val="00940226"/>
    <w:rsid w:val="00940AD3"/>
    <w:rsid w:val="009411D8"/>
    <w:rsid w:val="009413A6"/>
    <w:rsid w:val="0094162A"/>
    <w:rsid w:val="00941BFD"/>
    <w:rsid w:val="00941C4A"/>
    <w:rsid w:val="00941E42"/>
    <w:rsid w:val="00941E43"/>
    <w:rsid w:val="00942871"/>
    <w:rsid w:val="00942EFB"/>
    <w:rsid w:val="00943187"/>
    <w:rsid w:val="009431F3"/>
    <w:rsid w:val="009436F0"/>
    <w:rsid w:val="009440BF"/>
    <w:rsid w:val="00944255"/>
    <w:rsid w:val="00944632"/>
    <w:rsid w:val="00944A43"/>
    <w:rsid w:val="00944C0A"/>
    <w:rsid w:val="00944C69"/>
    <w:rsid w:val="00944E5D"/>
    <w:rsid w:val="00945872"/>
    <w:rsid w:val="00945CE8"/>
    <w:rsid w:val="00945CF1"/>
    <w:rsid w:val="00945DC3"/>
    <w:rsid w:val="0094664A"/>
    <w:rsid w:val="009468AC"/>
    <w:rsid w:val="009469D0"/>
    <w:rsid w:val="009478CC"/>
    <w:rsid w:val="00947C1A"/>
    <w:rsid w:val="0095002B"/>
    <w:rsid w:val="00950533"/>
    <w:rsid w:val="009508D6"/>
    <w:rsid w:val="00950C80"/>
    <w:rsid w:val="00951056"/>
    <w:rsid w:val="0095150E"/>
    <w:rsid w:val="00951B4B"/>
    <w:rsid w:val="00951CB0"/>
    <w:rsid w:val="00952293"/>
    <w:rsid w:val="00952999"/>
    <w:rsid w:val="00952DA5"/>
    <w:rsid w:val="009536FA"/>
    <w:rsid w:val="00953904"/>
    <w:rsid w:val="00953BE7"/>
    <w:rsid w:val="0095422E"/>
    <w:rsid w:val="00954C7D"/>
    <w:rsid w:val="0095506D"/>
    <w:rsid w:val="00955140"/>
    <w:rsid w:val="00955861"/>
    <w:rsid w:val="00955C36"/>
    <w:rsid w:val="00955DE2"/>
    <w:rsid w:val="00955DFE"/>
    <w:rsid w:val="00955E6C"/>
    <w:rsid w:val="00956CF0"/>
    <w:rsid w:val="009573AC"/>
    <w:rsid w:val="009574DF"/>
    <w:rsid w:val="0096011D"/>
    <w:rsid w:val="00960283"/>
    <w:rsid w:val="0096036F"/>
    <w:rsid w:val="00960566"/>
    <w:rsid w:val="00960B9E"/>
    <w:rsid w:val="00960D20"/>
    <w:rsid w:val="00960FA0"/>
    <w:rsid w:val="009610C1"/>
    <w:rsid w:val="0096115A"/>
    <w:rsid w:val="0096123B"/>
    <w:rsid w:val="00961C33"/>
    <w:rsid w:val="009623E4"/>
    <w:rsid w:val="00962537"/>
    <w:rsid w:val="0096320B"/>
    <w:rsid w:val="00963994"/>
    <w:rsid w:val="00963A60"/>
    <w:rsid w:val="009645E5"/>
    <w:rsid w:val="0096568B"/>
    <w:rsid w:val="00965A63"/>
    <w:rsid w:val="00965E90"/>
    <w:rsid w:val="00966514"/>
    <w:rsid w:val="00966538"/>
    <w:rsid w:val="00966F21"/>
    <w:rsid w:val="009670D0"/>
    <w:rsid w:val="00967398"/>
    <w:rsid w:val="00967C70"/>
    <w:rsid w:val="00970115"/>
    <w:rsid w:val="00970132"/>
    <w:rsid w:val="0097032A"/>
    <w:rsid w:val="0097061C"/>
    <w:rsid w:val="00970CA6"/>
    <w:rsid w:val="00971038"/>
    <w:rsid w:val="00971090"/>
    <w:rsid w:val="00972313"/>
    <w:rsid w:val="0097273D"/>
    <w:rsid w:val="00972FF1"/>
    <w:rsid w:val="0097332C"/>
    <w:rsid w:val="009733E6"/>
    <w:rsid w:val="00973659"/>
    <w:rsid w:val="00973736"/>
    <w:rsid w:val="009738E5"/>
    <w:rsid w:val="00974888"/>
    <w:rsid w:val="00974A70"/>
    <w:rsid w:val="00974E51"/>
    <w:rsid w:val="00974EF3"/>
    <w:rsid w:val="00975162"/>
    <w:rsid w:val="00975745"/>
    <w:rsid w:val="00975B72"/>
    <w:rsid w:val="009767EF"/>
    <w:rsid w:val="00976BF4"/>
    <w:rsid w:val="00977587"/>
    <w:rsid w:val="00977653"/>
    <w:rsid w:val="00977B94"/>
    <w:rsid w:val="00977C67"/>
    <w:rsid w:val="00980226"/>
    <w:rsid w:val="0098085C"/>
    <w:rsid w:val="00981CA4"/>
    <w:rsid w:val="00981E6A"/>
    <w:rsid w:val="009822B7"/>
    <w:rsid w:val="00982BB3"/>
    <w:rsid w:val="0098314C"/>
    <w:rsid w:val="009833C7"/>
    <w:rsid w:val="00983A32"/>
    <w:rsid w:val="00983AE5"/>
    <w:rsid w:val="00983BCD"/>
    <w:rsid w:val="00984105"/>
    <w:rsid w:val="00984179"/>
    <w:rsid w:val="009853E5"/>
    <w:rsid w:val="00985854"/>
    <w:rsid w:val="00985896"/>
    <w:rsid w:val="00985AFE"/>
    <w:rsid w:val="00985E4E"/>
    <w:rsid w:val="00986774"/>
    <w:rsid w:val="00986E5F"/>
    <w:rsid w:val="00986EEB"/>
    <w:rsid w:val="00986F27"/>
    <w:rsid w:val="009874BE"/>
    <w:rsid w:val="0098750B"/>
    <w:rsid w:val="009876C6"/>
    <w:rsid w:val="00987A0E"/>
    <w:rsid w:val="009902F2"/>
    <w:rsid w:val="00990C0B"/>
    <w:rsid w:val="009911AA"/>
    <w:rsid w:val="00991412"/>
    <w:rsid w:val="00991485"/>
    <w:rsid w:val="00991836"/>
    <w:rsid w:val="00991900"/>
    <w:rsid w:val="00991B82"/>
    <w:rsid w:val="00991FB8"/>
    <w:rsid w:val="00992007"/>
    <w:rsid w:val="00992044"/>
    <w:rsid w:val="0099237C"/>
    <w:rsid w:val="0099395E"/>
    <w:rsid w:val="00993AF4"/>
    <w:rsid w:val="00994252"/>
    <w:rsid w:val="0099467F"/>
    <w:rsid w:val="00994B28"/>
    <w:rsid w:val="0099515C"/>
    <w:rsid w:val="00995B56"/>
    <w:rsid w:val="009963A3"/>
    <w:rsid w:val="00996407"/>
    <w:rsid w:val="00996776"/>
    <w:rsid w:val="009968AC"/>
    <w:rsid w:val="00997278"/>
    <w:rsid w:val="00997550"/>
    <w:rsid w:val="009976E5"/>
    <w:rsid w:val="00997903"/>
    <w:rsid w:val="00997D51"/>
    <w:rsid w:val="00997DE8"/>
    <w:rsid w:val="009A017C"/>
    <w:rsid w:val="009A0230"/>
    <w:rsid w:val="009A0264"/>
    <w:rsid w:val="009A09CF"/>
    <w:rsid w:val="009A0A38"/>
    <w:rsid w:val="009A0D46"/>
    <w:rsid w:val="009A0F58"/>
    <w:rsid w:val="009A151F"/>
    <w:rsid w:val="009A1693"/>
    <w:rsid w:val="009A205D"/>
    <w:rsid w:val="009A274D"/>
    <w:rsid w:val="009A296C"/>
    <w:rsid w:val="009A2B49"/>
    <w:rsid w:val="009A380E"/>
    <w:rsid w:val="009A3D3E"/>
    <w:rsid w:val="009A41CB"/>
    <w:rsid w:val="009A43ED"/>
    <w:rsid w:val="009A4594"/>
    <w:rsid w:val="009A4928"/>
    <w:rsid w:val="009A4C69"/>
    <w:rsid w:val="009A4E1E"/>
    <w:rsid w:val="009A5971"/>
    <w:rsid w:val="009A5A80"/>
    <w:rsid w:val="009A5E43"/>
    <w:rsid w:val="009A62DB"/>
    <w:rsid w:val="009A63A5"/>
    <w:rsid w:val="009A6A36"/>
    <w:rsid w:val="009A6D6F"/>
    <w:rsid w:val="009A79ED"/>
    <w:rsid w:val="009A7EE2"/>
    <w:rsid w:val="009B001A"/>
    <w:rsid w:val="009B0853"/>
    <w:rsid w:val="009B08C0"/>
    <w:rsid w:val="009B0F9D"/>
    <w:rsid w:val="009B1F3E"/>
    <w:rsid w:val="009B2025"/>
    <w:rsid w:val="009B24AB"/>
    <w:rsid w:val="009B266B"/>
    <w:rsid w:val="009B27DF"/>
    <w:rsid w:val="009B2844"/>
    <w:rsid w:val="009B3453"/>
    <w:rsid w:val="009B3514"/>
    <w:rsid w:val="009B3AB2"/>
    <w:rsid w:val="009B3ED5"/>
    <w:rsid w:val="009B4060"/>
    <w:rsid w:val="009B4197"/>
    <w:rsid w:val="009B432C"/>
    <w:rsid w:val="009B4AB6"/>
    <w:rsid w:val="009B504C"/>
    <w:rsid w:val="009B51AA"/>
    <w:rsid w:val="009B5D1F"/>
    <w:rsid w:val="009B5FE6"/>
    <w:rsid w:val="009B64A7"/>
    <w:rsid w:val="009B68DE"/>
    <w:rsid w:val="009B697E"/>
    <w:rsid w:val="009B7577"/>
    <w:rsid w:val="009B792B"/>
    <w:rsid w:val="009C04A6"/>
    <w:rsid w:val="009C0D71"/>
    <w:rsid w:val="009C103A"/>
    <w:rsid w:val="009C151D"/>
    <w:rsid w:val="009C167A"/>
    <w:rsid w:val="009C174E"/>
    <w:rsid w:val="009C198F"/>
    <w:rsid w:val="009C1C4A"/>
    <w:rsid w:val="009C1CAF"/>
    <w:rsid w:val="009C1D7D"/>
    <w:rsid w:val="009C22B0"/>
    <w:rsid w:val="009C2EEC"/>
    <w:rsid w:val="009C31C8"/>
    <w:rsid w:val="009C3289"/>
    <w:rsid w:val="009C3362"/>
    <w:rsid w:val="009C3731"/>
    <w:rsid w:val="009C38A7"/>
    <w:rsid w:val="009C3BD5"/>
    <w:rsid w:val="009C3C67"/>
    <w:rsid w:val="009C4360"/>
    <w:rsid w:val="009C4536"/>
    <w:rsid w:val="009C49BA"/>
    <w:rsid w:val="009C4D73"/>
    <w:rsid w:val="009C4F19"/>
    <w:rsid w:val="009C5054"/>
    <w:rsid w:val="009C5573"/>
    <w:rsid w:val="009C56FE"/>
    <w:rsid w:val="009C5E84"/>
    <w:rsid w:val="009C5F4C"/>
    <w:rsid w:val="009C628E"/>
    <w:rsid w:val="009C66CE"/>
    <w:rsid w:val="009C69F8"/>
    <w:rsid w:val="009C6E26"/>
    <w:rsid w:val="009C7CA0"/>
    <w:rsid w:val="009D01CF"/>
    <w:rsid w:val="009D023F"/>
    <w:rsid w:val="009D097C"/>
    <w:rsid w:val="009D0D38"/>
    <w:rsid w:val="009D125A"/>
    <w:rsid w:val="009D1991"/>
    <w:rsid w:val="009D1B15"/>
    <w:rsid w:val="009D207A"/>
    <w:rsid w:val="009D2418"/>
    <w:rsid w:val="009D24C2"/>
    <w:rsid w:val="009D28BF"/>
    <w:rsid w:val="009D322E"/>
    <w:rsid w:val="009D3CCF"/>
    <w:rsid w:val="009D43E7"/>
    <w:rsid w:val="009D581E"/>
    <w:rsid w:val="009D5AF6"/>
    <w:rsid w:val="009D5C13"/>
    <w:rsid w:val="009D6612"/>
    <w:rsid w:val="009D67A5"/>
    <w:rsid w:val="009D690A"/>
    <w:rsid w:val="009D6BA1"/>
    <w:rsid w:val="009D6FE0"/>
    <w:rsid w:val="009D73F1"/>
    <w:rsid w:val="009D7410"/>
    <w:rsid w:val="009D7AE1"/>
    <w:rsid w:val="009D7BAF"/>
    <w:rsid w:val="009D7BD4"/>
    <w:rsid w:val="009D7FD0"/>
    <w:rsid w:val="009E0701"/>
    <w:rsid w:val="009E089C"/>
    <w:rsid w:val="009E0BE6"/>
    <w:rsid w:val="009E1401"/>
    <w:rsid w:val="009E192D"/>
    <w:rsid w:val="009E1C59"/>
    <w:rsid w:val="009E1D50"/>
    <w:rsid w:val="009E2989"/>
    <w:rsid w:val="009E310A"/>
    <w:rsid w:val="009E326F"/>
    <w:rsid w:val="009E3583"/>
    <w:rsid w:val="009E3630"/>
    <w:rsid w:val="009E3923"/>
    <w:rsid w:val="009E4582"/>
    <w:rsid w:val="009E4988"/>
    <w:rsid w:val="009E4CCB"/>
    <w:rsid w:val="009E5597"/>
    <w:rsid w:val="009E57A1"/>
    <w:rsid w:val="009E5D33"/>
    <w:rsid w:val="009E6036"/>
    <w:rsid w:val="009E64A6"/>
    <w:rsid w:val="009E66EA"/>
    <w:rsid w:val="009E70A6"/>
    <w:rsid w:val="009E76EA"/>
    <w:rsid w:val="009E78CE"/>
    <w:rsid w:val="009E7B22"/>
    <w:rsid w:val="009F009B"/>
    <w:rsid w:val="009F00DF"/>
    <w:rsid w:val="009F075C"/>
    <w:rsid w:val="009F09D9"/>
    <w:rsid w:val="009F0D00"/>
    <w:rsid w:val="009F0E48"/>
    <w:rsid w:val="009F0EC6"/>
    <w:rsid w:val="009F1230"/>
    <w:rsid w:val="009F13E1"/>
    <w:rsid w:val="009F1D29"/>
    <w:rsid w:val="009F2BDA"/>
    <w:rsid w:val="009F3022"/>
    <w:rsid w:val="009F351C"/>
    <w:rsid w:val="009F3653"/>
    <w:rsid w:val="009F3675"/>
    <w:rsid w:val="009F3CA9"/>
    <w:rsid w:val="009F3E26"/>
    <w:rsid w:val="009F442F"/>
    <w:rsid w:val="009F460F"/>
    <w:rsid w:val="009F481F"/>
    <w:rsid w:val="009F484A"/>
    <w:rsid w:val="009F4AA6"/>
    <w:rsid w:val="009F4BBA"/>
    <w:rsid w:val="009F55FD"/>
    <w:rsid w:val="009F5674"/>
    <w:rsid w:val="009F56BE"/>
    <w:rsid w:val="009F58F8"/>
    <w:rsid w:val="009F6756"/>
    <w:rsid w:val="009F68B3"/>
    <w:rsid w:val="009F743A"/>
    <w:rsid w:val="009F751D"/>
    <w:rsid w:val="009F796F"/>
    <w:rsid w:val="00A0038C"/>
    <w:rsid w:val="00A007F5"/>
    <w:rsid w:val="00A008EA"/>
    <w:rsid w:val="00A008FA"/>
    <w:rsid w:val="00A00A89"/>
    <w:rsid w:val="00A00E59"/>
    <w:rsid w:val="00A01251"/>
    <w:rsid w:val="00A0156B"/>
    <w:rsid w:val="00A01A7C"/>
    <w:rsid w:val="00A01AFF"/>
    <w:rsid w:val="00A02D65"/>
    <w:rsid w:val="00A03565"/>
    <w:rsid w:val="00A04028"/>
    <w:rsid w:val="00A0425F"/>
    <w:rsid w:val="00A044A4"/>
    <w:rsid w:val="00A044A9"/>
    <w:rsid w:val="00A047FF"/>
    <w:rsid w:val="00A04C37"/>
    <w:rsid w:val="00A04CB2"/>
    <w:rsid w:val="00A05849"/>
    <w:rsid w:val="00A058A2"/>
    <w:rsid w:val="00A05ADC"/>
    <w:rsid w:val="00A05B3A"/>
    <w:rsid w:val="00A05C85"/>
    <w:rsid w:val="00A0646F"/>
    <w:rsid w:val="00A06C1E"/>
    <w:rsid w:val="00A06F9C"/>
    <w:rsid w:val="00A07A8D"/>
    <w:rsid w:val="00A10322"/>
    <w:rsid w:val="00A1043D"/>
    <w:rsid w:val="00A10619"/>
    <w:rsid w:val="00A10699"/>
    <w:rsid w:val="00A10821"/>
    <w:rsid w:val="00A10B75"/>
    <w:rsid w:val="00A10D87"/>
    <w:rsid w:val="00A11C20"/>
    <w:rsid w:val="00A1287E"/>
    <w:rsid w:val="00A12965"/>
    <w:rsid w:val="00A12CEA"/>
    <w:rsid w:val="00A13571"/>
    <w:rsid w:val="00A14DF5"/>
    <w:rsid w:val="00A15235"/>
    <w:rsid w:val="00A15298"/>
    <w:rsid w:val="00A1566D"/>
    <w:rsid w:val="00A156BA"/>
    <w:rsid w:val="00A15C88"/>
    <w:rsid w:val="00A15E81"/>
    <w:rsid w:val="00A16F99"/>
    <w:rsid w:val="00A20243"/>
    <w:rsid w:val="00A207E6"/>
    <w:rsid w:val="00A20B7A"/>
    <w:rsid w:val="00A21813"/>
    <w:rsid w:val="00A21930"/>
    <w:rsid w:val="00A21D7D"/>
    <w:rsid w:val="00A21EAA"/>
    <w:rsid w:val="00A2237B"/>
    <w:rsid w:val="00A22513"/>
    <w:rsid w:val="00A22A6A"/>
    <w:rsid w:val="00A22CEE"/>
    <w:rsid w:val="00A239A8"/>
    <w:rsid w:val="00A242FF"/>
    <w:rsid w:val="00A2431C"/>
    <w:rsid w:val="00A2452B"/>
    <w:rsid w:val="00A248B7"/>
    <w:rsid w:val="00A248C6"/>
    <w:rsid w:val="00A25371"/>
    <w:rsid w:val="00A2629C"/>
    <w:rsid w:val="00A26BEB"/>
    <w:rsid w:val="00A26DD6"/>
    <w:rsid w:val="00A271A8"/>
    <w:rsid w:val="00A27382"/>
    <w:rsid w:val="00A302BA"/>
    <w:rsid w:val="00A30357"/>
    <w:rsid w:val="00A30A96"/>
    <w:rsid w:val="00A31011"/>
    <w:rsid w:val="00A312C9"/>
    <w:rsid w:val="00A31447"/>
    <w:rsid w:val="00A315B6"/>
    <w:rsid w:val="00A316B1"/>
    <w:rsid w:val="00A318D3"/>
    <w:rsid w:val="00A31A41"/>
    <w:rsid w:val="00A3202D"/>
    <w:rsid w:val="00A320A1"/>
    <w:rsid w:val="00A322F9"/>
    <w:rsid w:val="00A32368"/>
    <w:rsid w:val="00A32492"/>
    <w:rsid w:val="00A32700"/>
    <w:rsid w:val="00A328D9"/>
    <w:rsid w:val="00A32B16"/>
    <w:rsid w:val="00A32FB7"/>
    <w:rsid w:val="00A3376B"/>
    <w:rsid w:val="00A33860"/>
    <w:rsid w:val="00A33C2E"/>
    <w:rsid w:val="00A33C76"/>
    <w:rsid w:val="00A34379"/>
    <w:rsid w:val="00A349CE"/>
    <w:rsid w:val="00A350F2"/>
    <w:rsid w:val="00A3526F"/>
    <w:rsid w:val="00A3589F"/>
    <w:rsid w:val="00A35953"/>
    <w:rsid w:val="00A35A66"/>
    <w:rsid w:val="00A35A8B"/>
    <w:rsid w:val="00A35BFF"/>
    <w:rsid w:val="00A365F6"/>
    <w:rsid w:val="00A36827"/>
    <w:rsid w:val="00A36FE3"/>
    <w:rsid w:val="00A373E8"/>
    <w:rsid w:val="00A37465"/>
    <w:rsid w:val="00A37711"/>
    <w:rsid w:val="00A37764"/>
    <w:rsid w:val="00A37E57"/>
    <w:rsid w:val="00A40276"/>
    <w:rsid w:val="00A4147B"/>
    <w:rsid w:val="00A41705"/>
    <w:rsid w:val="00A41BE4"/>
    <w:rsid w:val="00A41C4B"/>
    <w:rsid w:val="00A41F56"/>
    <w:rsid w:val="00A4254D"/>
    <w:rsid w:val="00A42B23"/>
    <w:rsid w:val="00A42E8F"/>
    <w:rsid w:val="00A42FB9"/>
    <w:rsid w:val="00A43069"/>
    <w:rsid w:val="00A43B6B"/>
    <w:rsid w:val="00A43D4E"/>
    <w:rsid w:val="00A43F84"/>
    <w:rsid w:val="00A44A60"/>
    <w:rsid w:val="00A44DDA"/>
    <w:rsid w:val="00A44F52"/>
    <w:rsid w:val="00A44FD6"/>
    <w:rsid w:val="00A45067"/>
    <w:rsid w:val="00A45074"/>
    <w:rsid w:val="00A4554C"/>
    <w:rsid w:val="00A45621"/>
    <w:rsid w:val="00A4594C"/>
    <w:rsid w:val="00A45B60"/>
    <w:rsid w:val="00A462F1"/>
    <w:rsid w:val="00A464BF"/>
    <w:rsid w:val="00A46811"/>
    <w:rsid w:val="00A46A73"/>
    <w:rsid w:val="00A502AB"/>
    <w:rsid w:val="00A50336"/>
    <w:rsid w:val="00A51A3B"/>
    <w:rsid w:val="00A51E5F"/>
    <w:rsid w:val="00A522AA"/>
    <w:rsid w:val="00A523B7"/>
    <w:rsid w:val="00A5249C"/>
    <w:rsid w:val="00A525C7"/>
    <w:rsid w:val="00A52C06"/>
    <w:rsid w:val="00A53593"/>
    <w:rsid w:val="00A53880"/>
    <w:rsid w:val="00A53FB4"/>
    <w:rsid w:val="00A54642"/>
    <w:rsid w:val="00A548ED"/>
    <w:rsid w:val="00A549B8"/>
    <w:rsid w:val="00A54E19"/>
    <w:rsid w:val="00A54EC7"/>
    <w:rsid w:val="00A552C5"/>
    <w:rsid w:val="00A554E1"/>
    <w:rsid w:val="00A55B44"/>
    <w:rsid w:val="00A5633A"/>
    <w:rsid w:val="00A563FC"/>
    <w:rsid w:val="00A565B7"/>
    <w:rsid w:val="00A56632"/>
    <w:rsid w:val="00A566AC"/>
    <w:rsid w:val="00A5762C"/>
    <w:rsid w:val="00A5767C"/>
    <w:rsid w:val="00A57D35"/>
    <w:rsid w:val="00A57DD1"/>
    <w:rsid w:val="00A57F4D"/>
    <w:rsid w:val="00A60566"/>
    <w:rsid w:val="00A606F6"/>
    <w:rsid w:val="00A607E2"/>
    <w:rsid w:val="00A61615"/>
    <w:rsid w:val="00A61A91"/>
    <w:rsid w:val="00A61C0E"/>
    <w:rsid w:val="00A6207F"/>
    <w:rsid w:val="00A621C1"/>
    <w:rsid w:val="00A62592"/>
    <w:rsid w:val="00A62A77"/>
    <w:rsid w:val="00A62C23"/>
    <w:rsid w:val="00A62C74"/>
    <w:rsid w:val="00A62E06"/>
    <w:rsid w:val="00A62E7F"/>
    <w:rsid w:val="00A644C0"/>
    <w:rsid w:val="00A648B5"/>
    <w:rsid w:val="00A64CF4"/>
    <w:rsid w:val="00A64FAA"/>
    <w:rsid w:val="00A650D0"/>
    <w:rsid w:val="00A65608"/>
    <w:rsid w:val="00A65C67"/>
    <w:rsid w:val="00A65F9A"/>
    <w:rsid w:val="00A66016"/>
    <w:rsid w:val="00A6634F"/>
    <w:rsid w:val="00A66681"/>
    <w:rsid w:val="00A6677D"/>
    <w:rsid w:val="00A667FD"/>
    <w:rsid w:val="00A66A7F"/>
    <w:rsid w:val="00A6747A"/>
    <w:rsid w:val="00A67803"/>
    <w:rsid w:val="00A6788E"/>
    <w:rsid w:val="00A67BE5"/>
    <w:rsid w:val="00A7002A"/>
    <w:rsid w:val="00A7134B"/>
    <w:rsid w:val="00A71859"/>
    <w:rsid w:val="00A71C45"/>
    <w:rsid w:val="00A71C48"/>
    <w:rsid w:val="00A72984"/>
    <w:rsid w:val="00A736C4"/>
    <w:rsid w:val="00A738EF"/>
    <w:rsid w:val="00A73C80"/>
    <w:rsid w:val="00A73CF3"/>
    <w:rsid w:val="00A74003"/>
    <w:rsid w:val="00A7429D"/>
    <w:rsid w:val="00A7521E"/>
    <w:rsid w:val="00A7534A"/>
    <w:rsid w:val="00A75565"/>
    <w:rsid w:val="00A75787"/>
    <w:rsid w:val="00A75AD6"/>
    <w:rsid w:val="00A75B76"/>
    <w:rsid w:val="00A76650"/>
    <w:rsid w:val="00A769F7"/>
    <w:rsid w:val="00A77347"/>
    <w:rsid w:val="00A775EA"/>
    <w:rsid w:val="00A77E7C"/>
    <w:rsid w:val="00A77FCC"/>
    <w:rsid w:val="00A801BC"/>
    <w:rsid w:val="00A80391"/>
    <w:rsid w:val="00A80F8C"/>
    <w:rsid w:val="00A817D6"/>
    <w:rsid w:val="00A8205E"/>
    <w:rsid w:val="00A830C9"/>
    <w:rsid w:val="00A831E4"/>
    <w:rsid w:val="00A83210"/>
    <w:rsid w:val="00A832C3"/>
    <w:rsid w:val="00A83479"/>
    <w:rsid w:val="00A836C4"/>
    <w:rsid w:val="00A84151"/>
    <w:rsid w:val="00A84B46"/>
    <w:rsid w:val="00A84BE1"/>
    <w:rsid w:val="00A84C60"/>
    <w:rsid w:val="00A84CFE"/>
    <w:rsid w:val="00A85613"/>
    <w:rsid w:val="00A85DF8"/>
    <w:rsid w:val="00A86394"/>
    <w:rsid w:val="00A863DB"/>
    <w:rsid w:val="00A86D7A"/>
    <w:rsid w:val="00A86DD9"/>
    <w:rsid w:val="00A870F8"/>
    <w:rsid w:val="00A871E3"/>
    <w:rsid w:val="00A87599"/>
    <w:rsid w:val="00A87E9F"/>
    <w:rsid w:val="00A90295"/>
    <w:rsid w:val="00A90C54"/>
    <w:rsid w:val="00A90E50"/>
    <w:rsid w:val="00A917A0"/>
    <w:rsid w:val="00A91A87"/>
    <w:rsid w:val="00A91AA4"/>
    <w:rsid w:val="00A91ACA"/>
    <w:rsid w:val="00A9298F"/>
    <w:rsid w:val="00A92A39"/>
    <w:rsid w:val="00A92B92"/>
    <w:rsid w:val="00A93589"/>
    <w:rsid w:val="00A93B88"/>
    <w:rsid w:val="00A93E80"/>
    <w:rsid w:val="00A93EFF"/>
    <w:rsid w:val="00A93F05"/>
    <w:rsid w:val="00A94AC2"/>
    <w:rsid w:val="00A94C17"/>
    <w:rsid w:val="00A94F45"/>
    <w:rsid w:val="00A952DC"/>
    <w:rsid w:val="00A957A1"/>
    <w:rsid w:val="00A95C61"/>
    <w:rsid w:val="00A95CEB"/>
    <w:rsid w:val="00A95E8A"/>
    <w:rsid w:val="00A96010"/>
    <w:rsid w:val="00A9619B"/>
    <w:rsid w:val="00A961B2"/>
    <w:rsid w:val="00A96F74"/>
    <w:rsid w:val="00A97985"/>
    <w:rsid w:val="00A97DF4"/>
    <w:rsid w:val="00A97FFD"/>
    <w:rsid w:val="00AA02EA"/>
    <w:rsid w:val="00AA069F"/>
    <w:rsid w:val="00AA0C2E"/>
    <w:rsid w:val="00AA0ED3"/>
    <w:rsid w:val="00AA1F85"/>
    <w:rsid w:val="00AA20FF"/>
    <w:rsid w:val="00AA21F6"/>
    <w:rsid w:val="00AA2299"/>
    <w:rsid w:val="00AA28A2"/>
    <w:rsid w:val="00AA2F7D"/>
    <w:rsid w:val="00AA3016"/>
    <w:rsid w:val="00AA3070"/>
    <w:rsid w:val="00AA359D"/>
    <w:rsid w:val="00AA39F9"/>
    <w:rsid w:val="00AA3FF6"/>
    <w:rsid w:val="00AA4D22"/>
    <w:rsid w:val="00AA4DD7"/>
    <w:rsid w:val="00AA528B"/>
    <w:rsid w:val="00AA5854"/>
    <w:rsid w:val="00AA5B8B"/>
    <w:rsid w:val="00AA66E5"/>
    <w:rsid w:val="00AA6715"/>
    <w:rsid w:val="00AA71BE"/>
    <w:rsid w:val="00AA72F0"/>
    <w:rsid w:val="00AA77C3"/>
    <w:rsid w:val="00AA7A02"/>
    <w:rsid w:val="00AA7CAD"/>
    <w:rsid w:val="00AB0C42"/>
    <w:rsid w:val="00AB208C"/>
    <w:rsid w:val="00AB268E"/>
    <w:rsid w:val="00AB2ABA"/>
    <w:rsid w:val="00AB2B00"/>
    <w:rsid w:val="00AB2B0F"/>
    <w:rsid w:val="00AB2B93"/>
    <w:rsid w:val="00AB2ED9"/>
    <w:rsid w:val="00AB32E6"/>
    <w:rsid w:val="00AB335B"/>
    <w:rsid w:val="00AB33AF"/>
    <w:rsid w:val="00AB3508"/>
    <w:rsid w:val="00AB397F"/>
    <w:rsid w:val="00AB3B77"/>
    <w:rsid w:val="00AB40BB"/>
    <w:rsid w:val="00AB4267"/>
    <w:rsid w:val="00AB43BE"/>
    <w:rsid w:val="00AB44C5"/>
    <w:rsid w:val="00AB4643"/>
    <w:rsid w:val="00AB49C3"/>
    <w:rsid w:val="00AB4A25"/>
    <w:rsid w:val="00AB4D63"/>
    <w:rsid w:val="00AB5479"/>
    <w:rsid w:val="00AB5BA1"/>
    <w:rsid w:val="00AB62B9"/>
    <w:rsid w:val="00AB729F"/>
    <w:rsid w:val="00AB73BC"/>
    <w:rsid w:val="00AB7901"/>
    <w:rsid w:val="00AB7B4C"/>
    <w:rsid w:val="00AB7D0D"/>
    <w:rsid w:val="00AB7FF6"/>
    <w:rsid w:val="00AC0582"/>
    <w:rsid w:val="00AC0C8C"/>
    <w:rsid w:val="00AC0CE6"/>
    <w:rsid w:val="00AC0D53"/>
    <w:rsid w:val="00AC17AF"/>
    <w:rsid w:val="00AC1E22"/>
    <w:rsid w:val="00AC1FC1"/>
    <w:rsid w:val="00AC2633"/>
    <w:rsid w:val="00AC30A2"/>
    <w:rsid w:val="00AC33E1"/>
    <w:rsid w:val="00AC36E5"/>
    <w:rsid w:val="00AC4767"/>
    <w:rsid w:val="00AC4DC4"/>
    <w:rsid w:val="00AC504F"/>
    <w:rsid w:val="00AC50BD"/>
    <w:rsid w:val="00AC5973"/>
    <w:rsid w:val="00AC5C4B"/>
    <w:rsid w:val="00AC6065"/>
    <w:rsid w:val="00AC60AF"/>
    <w:rsid w:val="00AC649B"/>
    <w:rsid w:val="00AC6F7A"/>
    <w:rsid w:val="00AC796C"/>
    <w:rsid w:val="00AC7C9A"/>
    <w:rsid w:val="00AC7FE8"/>
    <w:rsid w:val="00AD05F5"/>
    <w:rsid w:val="00AD076F"/>
    <w:rsid w:val="00AD0C31"/>
    <w:rsid w:val="00AD1452"/>
    <w:rsid w:val="00AD177C"/>
    <w:rsid w:val="00AD1B08"/>
    <w:rsid w:val="00AD1CF4"/>
    <w:rsid w:val="00AD2547"/>
    <w:rsid w:val="00AD28C4"/>
    <w:rsid w:val="00AD290B"/>
    <w:rsid w:val="00AD2E86"/>
    <w:rsid w:val="00AD3BB8"/>
    <w:rsid w:val="00AD4DFD"/>
    <w:rsid w:val="00AD4E2F"/>
    <w:rsid w:val="00AD5BBC"/>
    <w:rsid w:val="00AD5CCF"/>
    <w:rsid w:val="00AD62FB"/>
    <w:rsid w:val="00AD6876"/>
    <w:rsid w:val="00AD698F"/>
    <w:rsid w:val="00AD69B3"/>
    <w:rsid w:val="00AD6E78"/>
    <w:rsid w:val="00AD6F2B"/>
    <w:rsid w:val="00AD7138"/>
    <w:rsid w:val="00AD7CF4"/>
    <w:rsid w:val="00AE0184"/>
    <w:rsid w:val="00AE04EE"/>
    <w:rsid w:val="00AE11C2"/>
    <w:rsid w:val="00AE149C"/>
    <w:rsid w:val="00AE1A88"/>
    <w:rsid w:val="00AE1FCB"/>
    <w:rsid w:val="00AE2097"/>
    <w:rsid w:val="00AE22B2"/>
    <w:rsid w:val="00AE2C24"/>
    <w:rsid w:val="00AE331B"/>
    <w:rsid w:val="00AE36CC"/>
    <w:rsid w:val="00AE4A11"/>
    <w:rsid w:val="00AE4EC0"/>
    <w:rsid w:val="00AE4EE1"/>
    <w:rsid w:val="00AE5086"/>
    <w:rsid w:val="00AE51F2"/>
    <w:rsid w:val="00AE55A2"/>
    <w:rsid w:val="00AE5776"/>
    <w:rsid w:val="00AE59AB"/>
    <w:rsid w:val="00AE59D7"/>
    <w:rsid w:val="00AE5C64"/>
    <w:rsid w:val="00AE670E"/>
    <w:rsid w:val="00AE6A42"/>
    <w:rsid w:val="00AE6FF6"/>
    <w:rsid w:val="00AE759F"/>
    <w:rsid w:val="00AE7BDB"/>
    <w:rsid w:val="00AE7CDE"/>
    <w:rsid w:val="00AF0592"/>
    <w:rsid w:val="00AF130E"/>
    <w:rsid w:val="00AF15BE"/>
    <w:rsid w:val="00AF17E9"/>
    <w:rsid w:val="00AF1997"/>
    <w:rsid w:val="00AF23A7"/>
    <w:rsid w:val="00AF26A7"/>
    <w:rsid w:val="00AF2778"/>
    <w:rsid w:val="00AF2CDB"/>
    <w:rsid w:val="00AF32B9"/>
    <w:rsid w:val="00AF3D60"/>
    <w:rsid w:val="00AF437C"/>
    <w:rsid w:val="00AF4672"/>
    <w:rsid w:val="00AF46A4"/>
    <w:rsid w:val="00AF46CB"/>
    <w:rsid w:val="00AF4710"/>
    <w:rsid w:val="00AF47CB"/>
    <w:rsid w:val="00AF4A08"/>
    <w:rsid w:val="00AF5615"/>
    <w:rsid w:val="00AF5890"/>
    <w:rsid w:val="00AF60C9"/>
    <w:rsid w:val="00AF64E8"/>
    <w:rsid w:val="00AF76C6"/>
    <w:rsid w:val="00AF7A25"/>
    <w:rsid w:val="00AF7DF2"/>
    <w:rsid w:val="00B006EB"/>
    <w:rsid w:val="00B00D78"/>
    <w:rsid w:val="00B00F04"/>
    <w:rsid w:val="00B01918"/>
    <w:rsid w:val="00B0230D"/>
    <w:rsid w:val="00B024DE"/>
    <w:rsid w:val="00B026C6"/>
    <w:rsid w:val="00B02745"/>
    <w:rsid w:val="00B02B98"/>
    <w:rsid w:val="00B02C90"/>
    <w:rsid w:val="00B02FED"/>
    <w:rsid w:val="00B03275"/>
    <w:rsid w:val="00B03C8D"/>
    <w:rsid w:val="00B03DE0"/>
    <w:rsid w:val="00B03EC0"/>
    <w:rsid w:val="00B04070"/>
    <w:rsid w:val="00B0439D"/>
    <w:rsid w:val="00B04561"/>
    <w:rsid w:val="00B04A74"/>
    <w:rsid w:val="00B05106"/>
    <w:rsid w:val="00B05168"/>
    <w:rsid w:val="00B05BA3"/>
    <w:rsid w:val="00B05F53"/>
    <w:rsid w:val="00B0680D"/>
    <w:rsid w:val="00B06C57"/>
    <w:rsid w:val="00B07481"/>
    <w:rsid w:val="00B07503"/>
    <w:rsid w:val="00B07900"/>
    <w:rsid w:val="00B07FE0"/>
    <w:rsid w:val="00B10130"/>
    <w:rsid w:val="00B10738"/>
    <w:rsid w:val="00B108B3"/>
    <w:rsid w:val="00B10961"/>
    <w:rsid w:val="00B10EDA"/>
    <w:rsid w:val="00B11F42"/>
    <w:rsid w:val="00B121CF"/>
    <w:rsid w:val="00B12540"/>
    <w:rsid w:val="00B1257B"/>
    <w:rsid w:val="00B145DB"/>
    <w:rsid w:val="00B14A20"/>
    <w:rsid w:val="00B14AB6"/>
    <w:rsid w:val="00B14B65"/>
    <w:rsid w:val="00B1501C"/>
    <w:rsid w:val="00B15156"/>
    <w:rsid w:val="00B157F2"/>
    <w:rsid w:val="00B15FBD"/>
    <w:rsid w:val="00B16359"/>
    <w:rsid w:val="00B168F6"/>
    <w:rsid w:val="00B16C84"/>
    <w:rsid w:val="00B16D3E"/>
    <w:rsid w:val="00B17291"/>
    <w:rsid w:val="00B17723"/>
    <w:rsid w:val="00B17AEE"/>
    <w:rsid w:val="00B20016"/>
    <w:rsid w:val="00B201A8"/>
    <w:rsid w:val="00B20405"/>
    <w:rsid w:val="00B206BF"/>
    <w:rsid w:val="00B207B1"/>
    <w:rsid w:val="00B20C5B"/>
    <w:rsid w:val="00B20D59"/>
    <w:rsid w:val="00B21048"/>
    <w:rsid w:val="00B210B4"/>
    <w:rsid w:val="00B21233"/>
    <w:rsid w:val="00B2180D"/>
    <w:rsid w:val="00B21F8C"/>
    <w:rsid w:val="00B224A6"/>
    <w:rsid w:val="00B224D1"/>
    <w:rsid w:val="00B227F3"/>
    <w:rsid w:val="00B229F9"/>
    <w:rsid w:val="00B22C23"/>
    <w:rsid w:val="00B22F47"/>
    <w:rsid w:val="00B23149"/>
    <w:rsid w:val="00B2316F"/>
    <w:rsid w:val="00B24096"/>
    <w:rsid w:val="00B243BF"/>
    <w:rsid w:val="00B243E6"/>
    <w:rsid w:val="00B24970"/>
    <w:rsid w:val="00B2557B"/>
    <w:rsid w:val="00B26288"/>
    <w:rsid w:val="00B26482"/>
    <w:rsid w:val="00B2669D"/>
    <w:rsid w:val="00B26B24"/>
    <w:rsid w:val="00B27282"/>
    <w:rsid w:val="00B272DB"/>
    <w:rsid w:val="00B275AA"/>
    <w:rsid w:val="00B27687"/>
    <w:rsid w:val="00B27DA1"/>
    <w:rsid w:val="00B30321"/>
    <w:rsid w:val="00B30B86"/>
    <w:rsid w:val="00B3131A"/>
    <w:rsid w:val="00B317AC"/>
    <w:rsid w:val="00B3188C"/>
    <w:rsid w:val="00B31B68"/>
    <w:rsid w:val="00B31E2A"/>
    <w:rsid w:val="00B329E9"/>
    <w:rsid w:val="00B32A32"/>
    <w:rsid w:val="00B3379A"/>
    <w:rsid w:val="00B33AB5"/>
    <w:rsid w:val="00B34036"/>
    <w:rsid w:val="00B34BBC"/>
    <w:rsid w:val="00B34C0D"/>
    <w:rsid w:val="00B35114"/>
    <w:rsid w:val="00B353EA"/>
    <w:rsid w:val="00B35932"/>
    <w:rsid w:val="00B35B5A"/>
    <w:rsid w:val="00B3643B"/>
    <w:rsid w:val="00B36C36"/>
    <w:rsid w:val="00B36C68"/>
    <w:rsid w:val="00B37731"/>
    <w:rsid w:val="00B3793F"/>
    <w:rsid w:val="00B400C8"/>
    <w:rsid w:val="00B40445"/>
    <w:rsid w:val="00B4055B"/>
    <w:rsid w:val="00B405B4"/>
    <w:rsid w:val="00B407F0"/>
    <w:rsid w:val="00B419C1"/>
    <w:rsid w:val="00B423F1"/>
    <w:rsid w:val="00B42B1E"/>
    <w:rsid w:val="00B43BCF"/>
    <w:rsid w:val="00B43BE1"/>
    <w:rsid w:val="00B43E00"/>
    <w:rsid w:val="00B44D29"/>
    <w:rsid w:val="00B4507B"/>
    <w:rsid w:val="00B45959"/>
    <w:rsid w:val="00B45A8A"/>
    <w:rsid w:val="00B4641F"/>
    <w:rsid w:val="00B46B44"/>
    <w:rsid w:val="00B47E39"/>
    <w:rsid w:val="00B47FDD"/>
    <w:rsid w:val="00B50639"/>
    <w:rsid w:val="00B508EC"/>
    <w:rsid w:val="00B50CEA"/>
    <w:rsid w:val="00B51321"/>
    <w:rsid w:val="00B51B2D"/>
    <w:rsid w:val="00B51CEB"/>
    <w:rsid w:val="00B51E67"/>
    <w:rsid w:val="00B5228E"/>
    <w:rsid w:val="00B525EC"/>
    <w:rsid w:val="00B52693"/>
    <w:rsid w:val="00B526D8"/>
    <w:rsid w:val="00B52F62"/>
    <w:rsid w:val="00B5328C"/>
    <w:rsid w:val="00B53303"/>
    <w:rsid w:val="00B534BA"/>
    <w:rsid w:val="00B5519B"/>
    <w:rsid w:val="00B55BB5"/>
    <w:rsid w:val="00B55EEF"/>
    <w:rsid w:val="00B56380"/>
    <w:rsid w:val="00B56850"/>
    <w:rsid w:val="00B5694D"/>
    <w:rsid w:val="00B56BA2"/>
    <w:rsid w:val="00B56C09"/>
    <w:rsid w:val="00B57B8E"/>
    <w:rsid w:val="00B609C5"/>
    <w:rsid w:val="00B60AD4"/>
    <w:rsid w:val="00B60B1F"/>
    <w:rsid w:val="00B61078"/>
    <w:rsid w:val="00B618E2"/>
    <w:rsid w:val="00B61B33"/>
    <w:rsid w:val="00B61B60"/>
    <w:rsid w:val="00B627A6"/>
    <w:rsid w:val="00B629AE"/>
    <w:rsid w:val="00B6301D"/>
    <w:rsid w:val="00B63A69"/>
    <w:rsid w:val="00B63E05"/>
    <w:rsid w:val="00B63F6B"/>
    <w:rsid w:val="00B6433D"/>
    <w:rsid w:val="00B647BB"/>
    <w:rsid w:val="00B64801"/>
    <w:rsid w:val="00B64C59"/>
    <w:rsid w:val="00B64FA3"/>
    <w:rsid w:val="00B6538C"/>
    <w:rsid w:val="00B6656B"/>
    <w:rsid w:val="00B66BFE"/>
    <w:rsid w:val="00B7058A"/>
    <w:rsid w:val="00B709FD"/>
    <w:rsid w:val="00B71420"/>
    <w:rsid w:val="00B71DD6"/>
    <w:rsid w:val="00B72050"/>
    <w:rsid w:val="00B720EC"/>
    <w:rsid w:val="00B72475"/>
    <w:rsid w:val="00B724A9"/>
    <w:rsid w:val="00B727BA"/>
    <w:rsid w:val="00B7294C"/>
    <w:rsid w:val="00B729FE"/>
    <w:rsid w:val="00B72D28"/>
    <w:rsid w:val="00B72D4A"/>
    <w:rsid w:val="00B736E4"/>
    <w:rsid w:val="00B73842"/>
    <w:rsid w:val="00B73E9E"/>
    <w:rsid w:val="00B743B2"/>
    <w:rsid w:val="00B74450"/>
    <w:rsid w:val="00B746BB"/>
    <w:rsid w:val="00B7476F"/>
    <w:rsid w:val="00B74ACC"/>
    <w:rsid w:val="00B74B8F"/>
    <w:rsid w:val="00B75A91"/>
    <w:rsid w:val="00B75E4C"/>
    <w:rsid w:val="00B75EF5"/>
    <w:rsid w:val="00B761A7"/>
    <w:rsid w:val="00B76742"/>
    <w:rsid w:val="00B76C76"/>
    <w:rsid w:val="00B77409"/>
    <w:rsid w:val="00B7744D"/>
    <w:rsid w:val="00B779AD"/>
    <w:rsid w:val="00B77BC1"/>
    <w:rsid w:val="00B77C79"/>
    <w:rsid w:val="00B77D5A"/>
    <w:rsid w:val="00B77E4A"/>
    <w:rsid w:val="00B801C8"/>
    <w:rsid w:val="00B804E3"/>
    <w:rsid w:val="00B80A3F"/>
    <w:rsid w:val="00B80CED"/>
    <w:rsid w:val="00B81999"/>
    <w:rsid w:val="00B84B6A"/>
    <w:rsid w:val="00B84E09"/>
    <w:rsid w:val="00B84F64"/>
    <w:rsid w:val="00B855FB"/>
    <w:rsid w:val="00B857CF"/>
    <w:rsid w:val="00B85868"/>
    <w:rsid w:val="00B8603D"/>
    <w:rsid w:val="00B864F6"/>
    <w:rsid w:val="00B86F49"/>
    <w:rsid w:val="00B87630"/>
    <w:rsid w:val="00B8768A"/>
    <w:rsid w:val="00B87F52"/>
    <w:rsid w:val="00B900A9"/>
    <w:rsid w:val="00B903B9"/>
    <w:rsid w:val="00B90CEA"/>
    <w:rsid w:val="00B91256"/>
    <w:rsid w:val="00B914FA"/>
    <w:rsid w:val="00B916F0"/>
    <w:rsid w:val="00B91A72"/>
    <w:rsid w:val="00B9225B"/>
    <w:rsid w:val="00B923FD"/>
    <w:rsid w:val="00B9261B"/>
    <w:rsid w:val="00B92C78"/>
    <w:rsid w:val="00B92EA8"/>
    <w:rsid w:val="00B93287"/>
    <w:rsid w:val="00B9328D"/>
    <w:rsid w:val="00B936CD"/>
    <w:rsid w:val="00B93F64"/>
    <w:rsid w:val="00B9418B"/>
    <w:rsid w:val="00B94625"/>
    <w:rsid w:val="00B94905"/>
    <w:rsid w:val="00B94B7F"/>
    <w:rsid w:val="00B94C38"/>
    <w:rsid w:val="00B94F74"/>
    <w:rsid w:val="00B94FBF"/>
    <w:rsid w:val="00B95391"/>
    <w:rsid w:val="00B95412"/>
    <w:rsid w:val="00B95718"/>
    <w:rsid w:val="00B95B81"/>
    <w:rsid w:val="00B95E9D"/>
    <w:rsid w:val="00B96861"/>
    <w:rsid w:val="00B96F32"/>
    <w:rsid w:val="00B975F7"/>
    <w:rsid w:val="00B97D3A"/>
    <w:rsid w:val="00BA075B"/>
    <w:rsid w:val="00BA1951"/>
    <w:rsid w:val="00BA1C4C"/>
    <w:rsid w:val="00BA1EEF"/>
    <w:rsid w:val="00BA20B8"/>
    <w:rsid w:val="00BA2FF4"/>
    <w:rsid w:val="00BA328B"/>
    <w:rsid w:val="00BA39DD"/>
    <w:rsid w:val="00BA4084"/>
    <w:rsid w:val="00BA4AE0"/>
    <w:rsid w:val="00BA662F"/>
    <w:rsid w:val="00BA704A"/>
    <w:rsid w:val="00BA7767"/>
    <w:rsid w:val="00BA7DE8"/>
    <w:rsid w:val="00BA7EB1"/>
    <w:rsid w:val="00BB051A"/>
    <w:rsid w:val="00BB0886"/>
    <w:rsid w:val="00BB1E1B"/>
    <w:rsid w:val="00BB2142"/>
    <w:rsid w:val="00BB28ED"/>
    <w:rsid w:val="00BB2DE4"/>
    <w:rsid w:val="00BB2FCA"/>
    <w:rsid w:val="00BB3811"/>
    <w:rsid w:val="00BB3890"/>
    <w:rsid w:val="00BB3A9E"/>
    <w:rsid w:val="00BB41F2"/>
    <w:rsid w:val="00BB43BE"/>
    <w:rsid w:val="00BB46C8"/>
    <w:rsid w:val="00BB489C"/>
    <w:rsid w:val="00BB4ACA"/>
    <w:rsid w:val="00BB4B83"/>
    <w:rsid w:val="00BB4BA9"/>
    <w:rsid w:val="00BB52D5"/>
    <w:rsid w:val="00BB6DF9"/>
    <w:rsid w:val="00BB6FF4"/>
    <w:rsid w:val="00BB7CDB"/>
    <w:rsid w:val="00BB7D40"/>
    <w:rsid w:val="00BC002E"/>
    <w:rsid w:val="00BC018D"/>
    <w:rsid w:val="00BC1776"/>
    <w:rsid w:val="00BC1C65"/>
    <w:rsid w:val="00BC1EC9"/>
    <w:rsid w:val="00BC23F4"/>
    <w:rsid w:val="00BC2839"/>
    <w:rsid w:val="00BC287F"/>
    <w:rsid w:val="00BC2DE3"/>
    <w:rsid w:val="00BC2FEC"/>
    <w:rsid w:val="00BC3AE2"/>
    <w:rsid w:val="00BC3E64"/>
    <w:rsid w:val="00BC3FA8"/>
    <w:rsid w:val="00BC4544"/>
    <w:rsid w:val="00BC485B"/>
    <w:rsid w:val="00BC4B3D"/>
    <w:rsid w:val="00BC4E0F"/>
    <w:rsid w:val="00BC4E78"/>
    <w:rsid w:val="00BC5439"/>
    <w:rsid w:val="00BC5915"/>
    <w:rsid w:val="00BC59BC"/>
    <w:rsid w:val="00BC5F8C"/>
    <w:rsid w:val="00BC69A0"/>
    <w:rsid w:val="00BC6A63"/>
    <w:rsid w:val="00BC751B"/>
    <w:rsid w:val="00BC7984"/>
    <w:rsid w:val="00BC7B4E"/>
    <w:rsid w:val="00BC7C98"/>
    <w:rsid w:val="00BD00CE"/>
    <w:rsid w:val="00BD021B"/>
    <w:rsid w:val="00BD030A"/>
    <w:rsid w:val="00BD0970"/>
    <w:rsid w:val="00BD0E20"/>
    <w:rsid w:val="00BD1672"/>
    <w:rsid w:val="00BD1859"/>
    <w:rsid w:val="00BD1A76"/>
    <w:rsid w:val="00BD1B61"/>
    <w:rsid w:val="00BD2160"/>
    <w:rsid w:val="00BD221B"/>
    <w:rsid w:val="00BD255E"/>
    <w:rsid w:val="00BD2574"/>
    <w:rsid w:val="00BD3102"/>
    <w:rsid w:val="00BD3373"/>
    <w:rsid w:val="00BD381F"/>
    <w:rsid w:val="00BD398C"/>
    <w:rsid w:val="00BD3E98"/>
    <w:rsid w:val="00BD425C"/>
    <w:rsid w:val="00BD53C6"/>
    <w:rsid w:val="00BD5562"/>
    <w:rsid w:val="00BD578A"/>
    <w:rsid w:val="00BD5C6A"/>
    <w:rsid w:val="00BD5EA4"/>
    <w:rsid w:val="00BD6C84"/>
    <w:rsid w:val="00BD7161"/>
    <w:rsid w:val="00BD728A"/>
    <w:rsid w:val="00BD75C0"/>
    <w:rsid w:val="00BD7EF1"/>
    <w:rsid w:val="00BE0A90"/>
    <w:rsid w:val="00BE100F"/>
    <w:rsid w:val="00BE1A69"/>
    <w:rsid w:val="00BE1B1A"/>
    <w:rsid w:val="00BE1EA7"/>
    <w:rsid w:val="00BE1FD8"/>
    <w:rsid w:val="00BE2602"/>
    <w:rsid w:val="00BE2729"/>
    <w:rsid w:val="00BE2896"/>
    <w:rsid w:val="00BE2E1E"/>
    <w:rsid w:val="00BE2ED4"/>
    <w:rsid w:val="00BE3081"/>
    <w:rsid w:val="00BE354C"/>
    <w:rsid w:val="00BE3623"/>
    <w:rsid w:val="00BE3778"/>
    <w:rsid w:val="00BE3F46"/>
    <w:rsid w:val="00BE3F57"/>
    <w:rsid w:val="00BE4100"/>
    <w:rsid w:val="00BE4186"/>
    <w:rsid w:val="00BE46FE"/>
    <w:rsid w:val="00BE4DA0"/>
    <w:rsid w:val="00BE50DD"/>
    <w:rsid w:val="00BE5C7F"/>
    <w:rsid w:val="00BE5F21"/>
    <w:rsid w:val="00BE5F72"/>
    <w:rsid w:val="00BE6FE4"/>
    <w:rsid w:val="00BE7090"/>
    <w:rsid w:val="00BE70AA"/>
    <w:rsid w:val="00BE799C"/>
    <w:rsid w:val="00BE7FEC"/>
    <w:rsid w:val="00BF069B"/>
    <w:rsid w:val="00BF07ED"/>
    <w:rsid w:val="00BF0E2B"/>
    <w:rsid w:val="00BF144A"/>
    <w:rsid w:val="00BF153D"/>
    <w:rsid w:val="00BF17BC"/>
    <w:rsid w:val="00BF18A5"/>
    <w:rsid w:val="00BF1C56"/>
    <w:rsid w:val="00BF23C5"/>
    <w:rsid w:val="00BF2609"/>
    <w:rsid w:val="00BF2ACE"/>
    <w:rsid w:val="00BF2C52"/>
    <w:rsid w:val="00BF3740"/>
    <w:rsid w:val="00BF395A"/>
    <w:rsid w:val="00BF3A4F"/>
    <w:rsid w:val="00BF41D6"/>
    <w:rsid w:val="00BF44C3"/>
    <w:rsid w:val="00BF4A88"/>
    <w:rsid w:val="00BF4B7E"/>
    <w:rsid w:val="00BF517A"/>
    <w:rsid w:val="00BF51A5"/>
    <w:rsid w:val="00BF5575"/>
    <w:rsid w:val="00BF69A1"/>
    <w:rsid w:val="00BF6E6C"/>
    <w:rsid w:val="00BF6EC6"/>
    <w:rsid w:val="00BF73E3"/>
    <w:rsid w:val="00BF7445"/>
    <w:rsid w:val="00BF757D"/>
    <w:rsid w:val="00BF7810"/>
    <w:rsid w:val="00BF7BC1"/>
    <w:rsid w:val="00BF7C42"/>
    <w:rsid w:val="00C00670"/>
    <w:rsid w:val="00C00AC2"/>
    <w:rsid w:val="00C00B88"/>
    <w:rsid w:val="00C00DDE"/>
    <w:rsid w:val="00C00E2B"/>
    <w:rsid w:val="00C010EA"/>
    <w:rsid w:val="00C01C48"/>
    <w:rsid w:val="00C02273"/>
    <w:rsid w:val="00C026EA"/>
    <w:rsid w:val="00C02BEA"/>
    <w:rsid w:val="00C02D5E"/>
    <w:rsid w:val="00C032B6"/>
    <w:rsid w:val="00C039C0"/>
    <w:rsid w:val="00C04D1C"/>
    <w:rsid w:val="00C05090"/>
    <w:rsid w:val="00C0607E"/>
    <w:rsid w:val="00C06241"/>
    <w:rsid w:val="00C064DE"/>
    <w:rsid w:val="00C064FB"/>
    <w:rsid w:val="00C06C96"/>
    <w:rsid w:val="00C06E50"/>
    <w:rsid w:val="00C07128"/>
    <w:rsid w:val="00C072F0"/>
    <w:rsid w:val="00C07EB0"/>
    <w:rsid w:val="00C10449"/>
    <w:rsid w:val="00C106BD"/>
    <w:rsid w:val="00C1090E"/>
    <w:rsid w:val="00C116C5"/>
    <w:rsid w:val="00C11D0B"/>
    <w:rsid w:val="00C12B8C"/>
    <w:rsid w:val="00C12C03"/>
    <w:rsid w:val="00C132B6"/>
    <w:rsid w:val="00C13318"/>
    <w:rsid w:val="00C13501"/>
    <w:rsid w:val="00C13ADA"/>
    <w:rsid w:val="00C13C32"/>
    <w:rsid w:val="00C14930"/>
    <w:rsid w:val="00C14959"/>
    <w:rsid w:val="00C14BAC"/>
    <w:rsid w:val="00C14C45"/>
    <w:rsid w:val="00C157C3"/>
    <w:rsid w:val="00C157EA"/>
    <w:rsid w:val="00C159A5"/>
    <w:rsid w:val="00C15D0A"/>
    <w:rsid w:val="00C15EFD"/>
    <w:rsid w:val="00C15F43"/>
    <w:rsid w:val="00C168EC"/>
    <w:rsid w:val="00C16996"/>
    <w:rsid w:val="00C17276"/>
    <w:rsid w:val="00C177CB"/>
    <w:rsid w:val="00C17F4B"/>
    <w:rsid w:val="00C2019E"/>
    <w:rsid w:val="00C204FA"/>
    <w:rsid w:val="00C20CE5"/>
    <w:rsid w:val="00C20F0B"/>
    <w:rsid w:val="00C211C8"/>
    <w:rsid w:val="00C21404"/>
    <w:rsid w:val="00C219EE"/>
    <w:rsid w:val="00C21CC5"/>
    <w:rsid w:val="00C223D1"/>
    <w:rsid w:val="00C2247C"/>
    <w:rsid w:val="00C22846"/>
    <w:rsid w:val="00C22CB9"/>
    <w:rsid w:val="00C23053"/>
    <w:rsid w:val="00C23070"/>
    <w:rsid w:val="00C2390C"/>
    <w:rsid w:val="00C23B4B"/>
    <w:rsid w:val="00C23C19"/>
    <w:rsid w:val="00C25F8B"/>
    <w:rsid w:val="00C260C5"/>
    <w:rsid w:val="00C2629E"/>
    <w:rsid w:val="00C262ED"/>
    <w:rsid w:val="00C2633B"/>
    <w:rsid w:val="00C2690F"/>
    <w:rsid w:val="00C26DD1"/>
    <w:rsid w:val="00C272F5"/>
    <w:rsid w:val="00C27381"/>
    <w:rsid w:val="00C277E2"/>
    <w:rsid w:val="00C301F5"/>
    <w:rsid w:val="00C30401"/>
    <w:rsid w:val="00C31005"/>
    <w:rsid w:val="00C315B5"/>
    <w:rsid w:val="00C32406"/>
    <w:rsid w:val="00C327C3"/>
    <w:rsid w:val="00C32808"/>
    <w:rsid w:val="00C32AAE"/>
    <w:rsid w:val="00C33625"/>
    <w:rsid w:val="00C33808"/>
    <w:rsid w:val="00C34698"/>
    <w:rsid w:val="00C34D11"/>
    <w:rsid w:val="00C35214"/>
    <w:rsid w:val="00C355B4"/>
    <w:rsid w:val="00C35BAA"/>
    <w:rsid w:val="00C35F4D"/>
    <w:rsid w:val="00C3688C"/>
    <w:rsid w:val="00C3718C"/>
    <w:rsid w:val="00C37354"/>
    <w:rsid w:val="00C374E6"/>
    <w:rsid w:val="00C379D4"/>
    <w:rsid w:val="00C40641"/>
    <w:rsid w:val="00C40AF2"/>
    <w:rsid w:val="00C42517"/>
    <w:rsid w:val="00C43234"/>
    <w:rsid w:val="00C43433"/>
    <w:rsid w:val="00C43465"/>
    <w:rsid w:val="00C43827"/>
    <w:rsid w:val="00C44372"/>
    <w:rsid w:val="00C443BB"/>
    <w:rsid w:val="00C44640"/>
    <w:rsid w:val="00C44C08"/>
    <w:rsid w:val="00C45294"/>
    <w:rsid w:val="00C453ED"/>
    <w:rsid w:val="00C45959"/>
    <w:rsid w:val="00C45C44"/>
    <w:rsid w:val="00C46231"/>
    <w:rsid w:val="00C4636A"/>
    <w:rsid w:val="00C46B2E"/>
    <w:rsid w:val="00C47E5A"/>
    <w:rsid w:val="00C47FDC"/>
    <w:rsid w:val="00C50043"/>
    <w:rsid w:val="00C50718"/>
    <w:rsid w:val="00C50806"/>
    <w:rsid w:val="00C5090A"/>
    <w:rsid w:val="00C50B44"/>
    <w:rsid w:val="00C514B2"/>
    <w:rsid w:val="00C514F5"/>
    <w:rsid w:val="00C518A4"/>
    <w:rsid w:val="00C51CDC"/>
    <w:rsid w:val="00C51E2E"/>
    <w:rsid w:val="00C52115"/>
    <w:rsid w:val="00C52A0E"/>
    <w:rsid w:val="00C52FE8"/>
    <w:rsid w:val="00C5342C"/>
    <w:rsid w:val="00C53645"/>
    <w:rsid w:val="00C539C2"/>
    <w:rsid w:val="00C53BA2"/>
    <w:rsid w:val="00C54989"/>
    <w:rsid w:val="00C54E6C"/>
    <w:rsid w:val="00C5505B"/>
    <w:rsid w:val="00C552F4"/>
    <w:rsid w:val="00C56250"/>
    <w:rsid w:val="00C5631E"/>
    <w:rsid w:val="00C56B19"/>
    <w:rsid w:val="00C56CBA"/>
    <w:rsid w:val="00C56CD1"/>
    <w:rsid w:val="00C56E4B"/>
    <w:rsid w:val="00C56FCC"/>
    <w:rsid w:val="00C56FDC"/>
    <w:rsid w:val="00C57005"/>
    <w:rsid w:val="00C579D7"/>
    <w:rsid w:val="00C60176"/>
    <w:rsid w:val="00C601AE"/>
    <w:rsid w:val="00C60550"/>
    <w:rsid w:val="00C607ED"/>
    <w:rsid w:val="00C6090A"/>
    <w:rsid w:val="00C60C52"/>
    <w:rsid w:val="00C60DA7"/>
    <w:rsid w:val="00C60DF9"/>
    <w:rsid w:val="00C61152"/>
    <w:rsid w:val="00C61AB1"/>
    <w:rsid w:val="00C62167"/>
    <w:rsid w:val="00C62668"/>
    <w:rsid w:val="00C6273B"/>
    <w:rsid w:val="00C62D4D"/>
    <w:rsid w:val="00C63811"/>
    <w:rsid w:val="00C63832"/>
    <w:rsid w:val="00C63D65"/>
    <w:rsid w:val="00C64116"/>
    <w:rsid w:val="00C642BD"/>
    <w:rsid w:val="00C644AD"/>
    <w:rsid w:val="00C6475E"/>
    <w:rsid w:val="00C6495F"/>
    <w:rsid w:val="00C64A0D"/>
    <w:rsid w:val="00C65025"/>
    <w:rsid w:val="00C65052"/>
    <w:rsid w:val="00C6528D"/>
    <w:rsid w:val="00C65797"/>
    <w:rsid w:val="00C659E6"/>
    <w:rsid w:val="00C65A1D"/>
    <w:rsid w:val="00C660F0"/>
    <w:rsid w:val="00C66110"/>
    <w:rsid w:val="00C66918"/>
    <w:rsid w:val="00C66D36"/>
    <w:rsid w:val="00C66D60"/>
    <w:rsid w:val="00C66D84"/>
    <w:rsid w:val="00C675F0"/>
    <w:rsid w:val="00C67607"/>
    <w:rsid w:val="00C678FE"/>
    <w:rsid w:val="00C67CD5"/>
    <w:rsid w:val="00C67E09"/>
    <w:rsid w:val="00C67E2E"/>
    <w:rsid w:val="00C67EED"/>
    <w:rsid w:val="00C67FA2"/>
    <w:rsid w:val="00C70230"/>
    <w:rsid w:val="00C70CA1"/>
    <w:rsid w:val="00C70CE5"/>
    <w:rsid w:val="00C70ECB"/>
    <w:rsid w:val="00C71241"/>
    <w:rsid w:val="00C71814"/>
    <w:rsid w:val="00C71E61"/>
    <w:rsid w:val="00C72509"/>
    <w:rsid w:val="00C72636"/>
    <w:rsid w:val="00C72D1A"/>
    <w:rsid w:val="00C74417"/>
    <w:rsid w:val="00C74C52"/>
    <w:rsid w:val="00C75329"/>
    <w:rsid w:val="00C7561C"/>
    <w:rsid w:val="00C7574F"/>
    <w:rsid w:val="00C75C39"/>
    <w:rsid w:val="00C76B2D"/>
    <w:rsid w:val="00C76DEF"/>
    <w:rsid w:val="00C770AE"/>
    <w:rsid w:val="00C773B0"/>
    <w:rsid w:val="00C77762"/>
    <w:rsid w:val="00C77824"/>
    <w:rsid w:val="00C806A2"/>
    <w:rsid w:val="00C806B6"/>
    <w:rsid w:val="00C807CF"/>
    <w:rsid w:val="00C80B69"/>
    <w:rsid w:val="00C80EC3"/>
    <w:rsid w:val="00C814E2"/>
    <w:rsid w:val="00C814FB"/>
    <w:rsid w:val="00C8158E"/>
    <w:rsid w:val="00C81802"/>
    <w:rsid w:val="00C81990"/>
    <w:rsid w:val="00C81D26"/>
    <w:rsid w:val="00C8200C"/>
    <w:rsid w:val="00C82033"/>
    <w:rsid w:val="00C831D2"/>
    <w:rsid w:val="00C835CB"/>
    <w:rsid w:val="00C83852"/>
    <w:rsid w:val="00C84028"/>
    <w:rsid w:val="00C84227"/>
    <w:rsid w:val="00C857C1"/>
    <w:rsid w:val="00C85B6C"/>
    <w:rsid w:val="00C86EBF"/>
    <w:rsid w:val="00C879AB"/>
    <w:rsid w:val="00C87C35"/>
    <w:rsid w:val="00C90638"/>
    <w:rsid w:val="00C90AB6"/>
    <w:rsid w:val="00C90B65"/>
    <w:rsid w:val="00C90C3E"/>
    <w:rsid w:val="00C90C4C"/>
    <w:rsid w:val="00C910A7"/>
    <w:rsid w:val="00C91218"/>
    <w:rsid w:val="00C918F6"/>
    <w:rsid w:val="00C91BE7"/>
    <w:rsid w:val="00C92193"/>
    <w:rsid w:val="00C92548"/>
    <w:rsid w:val="00C92827"/>
    <w:rsid w:val="00C92941"/>
    <w:rsid w:val="00C930C0"/>
    <w:rsid w:val="00C93122"/>
    <w:rsid w:val="00C93591"/>
    <w:rsid w:val="00C93CDF"/>
    <w:rsid w:val="00C9409C"/>
    <w:rsid w:val="00C941A7"/>
    <w:rsid w:val="00C941BE"/>
    <w:rsid w:val="00C941C2"/>
    <w:rsid w:val="00C943F7"/>
    <w:rsid w:val="00C94994"/>
    <w:rsid w:val="00C94B15"/>
    <w:rsid w:val="00C94BAB"/>
    <w:rsid w:val="00C94CAC"/>
    <w:rsid w:val="00C94EF7"/>
    <w:rsid w:val="00C94FE1"/>
    <w:rsid w:val="00C95981"/>
    <w:rsid w:val="00C95D0D"/>
    <w:rsid w:val="00C96275"/>
    <w:rsid w:val="00C965EB"/>
    <w:rsid w:val="00C96795"/>
    <w:rsid w:val="00C96A85"/>
    <w:rsid w:val="00C97530"/>
    <w:rsid w:val="00C97DCF"/>
    <w:rsid w:val="00CA028F"/>
    <w:rsid w:val="00CA0C65"/>
    <w:rsid w:val="00CA0DA0"/>
    <w:rsid w:val="00CA2801"/>
    <w:rsid w:val="00CA2A1D"/>
    <w:rsid w:val="00CA2B09"/>
    <w:rsid w:val="00CA3156"/>
    <w:rsid w:val="00CA3286"/>
    <w:rsid w:val="00CA345C"/>
    <w:rsid w:val="00CA3888"/>
    <w:rsid w:val="00CA3FA1"/>
    <w:rsid w:val="00CA431E"/>
    <w:rsid w:val="00CA4426"/>
    <w:rsid w:val="00CA4A1B"/>
    <w:rsid w:val="00CA4A92"/>
    <w:rsid w:val="00CA56B7"/>
    <w:rsid w:val="00CA5AB8"/>
    <w:rsid w:val="00CA5B49"/>
    <w:rsid w:val="00CA62DF"/>
    <w:rsid w:val="00CA6356"/>
    <w:rsid w:val="00CA64B3"/>
    <w:rsid w:val="00CA6D53"/>
    <w:rsid w:val="00CA7230"/>
    <w:rsid w:val="00CA7727"/>
    <w:rsid w:val="00CA77ED"/>
    <w:rsid w:val="00CA7EF7"/>
    <w:rsid w:val="00CB048B"/>
    <w:rsid w:val="00CB06B7"/>
    <w:rsid w:val="00CB0727"/>
    <w:rsid w:val="00CB0960"/>
    <w:rsid w:val="00CB0C27"/>
    <w:rsid w:val="00CB0F3C"/>
    <w:rsid w:val="00CB182F"/>
    <w:rsid w:val="00CB1A51"/>
    <w:rsid w:val="00CB1CF9"/>
    <w:rsid w:val="00CB336C"/>
    <w:rsid w:val="00CB35F4"/>
    <w:rsid w:val="00CB35F6"/>
    <w:rsid w:val="00CB37C4"/>
    <w:rsid w:val="00CB3DAF"/>
    <w:rsid w:val="00CB3DE5"/>
    <w:rsid w:val="00CB3F72"/>
    <w:rsid w:val="00CB4014"/>
    <w:rsid w:val="00CB42A1"/>
    <w:rsid w:val="00CB4B9A"/>
    <w:rsid w:val="00CB4C4A"/>
    <w:rsid w:val="00CB4C73"/>
    <w:rsid w:val="00CB5805"/>
    <w:rsid w:val="00CB5D79"/>
    <w:rsid w:val="00CB623E"/>
    <w:rsid w:val="00CB6B14"/>
    <w:rsid w:val="00CB701A"/>
    <w:rsid w:val="00CB73A9"/>
    <w:rsid w:val="00CB7E9C"/>
    <w:rsid w:val="00CB7FCF"/>
    <w:rsid w:val="00CC0782"/>
    <w:rsid w:val="00CC0858"/>
    <w:rsid w:val="00CC0E4F"/>
    <w:rsid w:val="00CC1B8A"/>
    <w:rsid w:val="00CC1DD8"/>
    <w:rsid w:val="00CC1FA4"/>
    <w:rsid w:val="00CC24E7"/>
    <w:rsid w:val="00CC2ED5"/>
    <w:rsid w:val="00CC40D3"/>
    <w:rsid w:val="00CC42F8"/>
    <w:rsid w:val="00CC4DA2"/>
    <w:rsid w:val="00CC508D"/>
    <w:rsid w:val="00CC51C0"/>
    <w:rsid w:val="00CC51C6"/>
    <w:rsid w:val="00CC61BA"/>
    <w:rsid w:val="00CC624A"/>
    <w:rsid w:val="00CC6698"/>
    <w:rsid w:val="00CC730B"/>
    <w:rsid w:val="00CC7587"/>
    <w:rsid w:val="00CC76CF"/>
    <w:rsid w:val="00CC7EA1"/>
    <w:rsid w:val="00CD01BB"/>
    <w:rsid w:val="00CD03CF"/>
    <w:rsid w:val="00CD0DC0"/>
    <w:rsid w:val="00CD0E3F"/>
    <w:rsid w:val="00CD14AA"/>
    <w:rsid w:val="00CD170C"/>
    <w:rsid w:val="00CD21D8"/>
    <w:rsid w:val="00CD24AA"/>
    <w:rsid w:val="00CD2A37"/>
    <w:rsid w:val="00CD2EB0"/>
    <w:rsid w:val="00CD319F"/>
    <w:rsid w:val="00CD35F6"/>
    <w:rsid w:val="00CD3B84"/>
    <w:rsid w:val="00CD3E72"/>
    <w:rsid w:val="00CD4221"/>
    <w:rsid w:val="00CD463A"/>
    <w:rsid w:val="00CD4FD3"/>
    <w:rsid w:val="00CD5076"/>
    <w:rsid w:val="00CD50C1"/>
    <w:rsid w:val="00CD564E"/>
    <w:rsid w:val="00CD5DC6"/>
    <w:rsid w:val="00CD650F"/>
    <w:rsid w:val="00CD6D4A"/>
    <w:rsid w:val="00CD7440"/>
    <w:rsid w:val="00CD7501"/>
    <w:rsid w:val="00CD7C78"/>
    <w:rsid w:val="00CE01AA"/>
    <w:rsid w:val="00CE02BE"/>
    <w:rsid w:val="00CE0376"/>
    <w:rsid w:val="00CE056A"/>
    <w:rsid w:val="00CE063E"/>
    <w:rsid w:val="00CE066D"/>
    <w:rsid w:val="00CE0CE2"/>
    <w:rsid w:val="00CE0DC7"/>
    <w:rsid w:val="00CE0EAB"/>
    <w:rsid w:val="00CE14DE"/>
    <w:rsid w:val="00CE2446"/>
    <w:rsid w:val="00CE2BC4"/>
    <w:rsid w:val="00CE2CB4"/>
    <w:rsid w:val="00CE3098"/>
    <w:rsid w:val="00CE345A"/>
    <w:rsid w:val="00CE3ABE"/>
    <w:rsid w:val="00CE3FD9"/>
    <w:rsid w:val="00CE417C"/>
    <w:rsid w:val="00CE4195"/>
    <w:rsid w:val="00CE43B1"/>
    <w:rsid w:val="00CE49C0"/>
    <w:rsid w:val="00CE49F2"/>
    <w:rsid w:val="00CE4A6F"/>
    <w:rsid w:val="00CE4B73"/>
    <w:rsid w:val="00CE5518"/>
    <w:rsid w:val="00CE6279"/>
    <w:rsid w:val="00CE6371"/>
    <w:rsid w:val="00CE6526"/>
    <w:rsid w:val="00CE6707"/>
    <w:rsid w:val="00CF036B"/>
    <w:rsid w:val="00CF03F4"/>
    <w:rsid w:val="00CF10D3"/>
    <w:rsid w:val="00CF1312"/>
    <w:rsid w:val="00CF1346"/>
    <w:rsid w:val="00CF1347"/>
    <w:rsid w:val="00CF2070"/>
    <w:rsid w:val="00CF2347"/>
    <w:rsid w:val="00CF2CFF"/>
    <w:rsid w:val="00CF2F34"/>
    <w:rsid w:val="00CF3822"/>
    <w:rsid w:val="00CF3AD3"/>
    <w:rsid w:val="00CF426C"/>
    <w:rsid w:val="00CF4368"/>
    <w:rsid w:val="00CF49AF"/>
    <w:rsid w:val="00CF50A3"/>
    <w:rsid w:val="00CF54EF"/>
    <w:rsid w:val="00CF5E1B"/>
    <w:rsid w:val="00CF6067"/>
    <w:rsid w:val="00CF6895"/>
    <w:rsid w:val="00CF6B16"/>
    <w:rsid w:val="00CF6B58"/>
    <w:rsid w:val="00CF6C51"/>
    <w:rsid w:val="00CF7457"/>
    <w:rsid w:val="00CF7B30"/>
    <w:rsid w:val="00CF7B50"/>
    <w:rsid w:val="00CF7BEE"/>
    <w:rsid w:val="00CF7EB6"/>
    <w:rsid w:val="00D006D2"/>
    <w:rsid w:val="00D00A65"/>
    <w:rsid w:val="00D012C7"/>
    <w:rsid w:val="00D012D8"/>
    <w:rsid w:val="00D02BEF"/>
    <w:rsid w:val="00D036F3"/>
    <w:rsid w:val="00D039D9"/>
    <w:rsid w:val="00D03A78"/>
    <w:rsid w:val="00D042C7"/>
    <w:rsid w:val="00D04695"/>
    <w:rsid w:val="00D04826"/>
    <w:rsid w:val="00D04D8C"/>
    <w:rsid w:val="00D060EB"/>
    <w:rsid w:val="00D069A6"/>
    <w:rsid w:val="00D06ABB"/>
    <w:rsid w:val="00D06F06"/>
    <w:rsid w:val="00D06F7F"/>
    <w:rsid w:val="00D074A4"/>
    <w:rsid w:val="00D07B53"/>
    <w:rsid w:val="00D07D20"/>
    <w:rsid w:val="00D1044B"/>
    <w:rsid w:val="00D10C1C"/>
    <w:rsid w:val="00D114F1"/>
    <w:rsid w:val="00D117C7"/>
    <w:rsid w:val="00D11F36"/>
    <w:rsid w:val="00D12261"/>
    <w:rsid w:val="00D1272B"/>
    <w:rsid w:val="00D12A64"/>
    <w:rsid w:val="00D12B23"/>
    <w:rsid w:val="00D12EE9"/>
    <w:rsid w:val="00D12F00"/>
    <w:rsid w:val="00D13737"/>
    <w:rsid w:val="00D13FCC"/>
    <w:rsid w:val="00D140F1"/>
    <w:rsid w:val="00D14C99"/>
    <w:rsid w:val="00D15D31"/>
    <w:rsid w:val="00D16102"/>
    <w:rsid w:val="00D16316"/>
    <w:rsid w:val="00D16382"/>
    <w:rsid w:val="00D1647F"/>
    <w:rsid w:val="00D16F1C"/>
    <w:rsid w:val="00D17EFC"/>
    <w:rsid w:val="00D2002E"/>
    <w:rsid w:val="00D21872"/>
    <w:rsid w:val="00D218EB"/>
    <w:rsid w:val="00D21BAC"/>
    <w:rsid w:val="00D21CE6"/>
    <w:rsid w:val="00D21E8D"/>
    <w:rsid w:val="00D22276"/>
    <w:rsid w:val="00D22738"/>
    <w:rsid w:val="00D22A34"/>
    <w:rsid w:val="00D22BE8"/>
    <w:rsid w:val="00D22F13"/>
    <w:rsid w:val="00D233B5"/>
    <w:rsid w:val="00D24149"/>
    <w:rsid w:val="00D2425E"/>
    <w:rsid w:val="00D2447D"/>
    <w:rsid w:val="00D24761"/>
    <w:rsid w:val="00D24A5D"/>
    <w:rsid w:val="00D24DDA"/>
    <w:rsid w:val="00D24DF0"/>
    <w:rsid w:val="00D24E13"/>
    <w:rsid w:val="00D25136"/>
    <w:rsid w:val="00D25487"/>
    <w:rsid w:val="00D25B6C"/>
    <w:rsid w:val="00D25F6A"/>
    <w:rsid w:val="00D262BB"/>
    <w:rsid w:val="00D2661C"/>
    <w:rsid w:val="00D26713"/>
    <w:rsid w:val="00D26763"/>
    <w:rsid w:val="00D26786"/>
    <w:rsid w:val="00D2679F"/>
    <w:rsid w:val="00D270E7"/>
    <w:rsid w:val="00D2711E"/>
    <w:rsid w:val="00D27387"/>
    <w:rsid w:val="00D273D9"/>
    <w:rsid w:val="00D276B8"/>
    <w:rsid w:val="00D277CC"/>
    <w:rsid w:val="00D27B42"/>
    <w:rsid w:val="00D30251"/>
    <w:rsid w:val="00D307FD"/>
    <w:rsid w:val="00D309F1"/>
    <w:rsid w:val="00D30A9F"/>
    <w:rsid w:val="00D3110F"/>
    <w:rsid w:val="00D315D8"/>
    <w:rsid w:val="00D31BF5"/>
    <w:rsid w:val="00D31F81"/>
    <w:rsid w:val="00D32272"/>
    <w:rsid w:val="00D33498"/>
    <w:rsid w:val="00D334D9"/>
    <w:rsid w:val="00D334FA"/>
    <w:rsid w:val="00D3376A"/>
    <w:rsid w:val="00D33B5F"/>
    <w:rsid w:val="00D341B6"/>
    <w:rsid w:val="00D34B74"/>
    <w:rsid w:val="00D34DAB"/>
    <w:rsid w:val="00D34FFA"/>
    <w:rsid w:val="00D357F9"/>
    <w:rsid w:val="00D3597A"/>
    <w:rsid w:val="00D359CD"/>
    <w:rsid w:val="00D35FF2"/>
    <w:rsid w:val="00D361BD"/>
    <w:rsid w:val="00D363CD"/>
    <w:rsid w:val="00D3662F"/>
    <w:rsid w:val="00D36824"/>
    <w:rsid w:val="00D36C99"/>
    <w:rsid w:val="00D36D3E"/>
    <w:rsid w:val="00D36D90"/>
    <w:rsid w:val="00D372E4"/>
    <w:rsid w:val="00D37445"/>
    <w:rsid w:val="00D37BDE"/>
    <w:rsid w:val="00D40433"/>
    <w:rsid w:val="00D40474"/>
    <w:rsid w:val="00D408A4"/>
    <w:rsid w:val="00D40C26"/>
    <w:rsid w:val="00D413EF"/>
    <w:rsid w:val="00D41806"/>
    <w:rsid w:val="00D42334"/>
    <w:rsid w:val="00D42628"/>
    <w:rsid w:val="00D42852"/>
    <w:rsid w:val="00D42861"/>
    <w:rsid w:val="00D431BB"/>
    <w:rsid w:val="00D43284"/>
    <w:rsid w:val="00D437E4"/>
    <w:rsid w:val="00D43FEE"/>
    <w:rsid w:val="00D44169"/>
    <w:rsid w:val="00D44B1F"/>
    <w:rsid w:val="00D458B9"/>
    <w:rsid w:val="00D4595B"/>
    <w:rsid w:val="00D45C81"/>
    <w:rsid w:val="00D462A3"/>
    <w:rsid w:val="00D466E8"/>
    <w:rsid w:val="00D469E5"/>
    <w:rsid w:val="00D46A50"/>
    <w:rsid w:val="00D46A74"/>
    <w:rsid w:val="00D47552"/>
    <w:rsid w:val="00D512F5"/>
    <w:rsid w:val="00D519C0"/>
    <w:rsid w:val="00D521BF"/>
    <w:rsid w:val="00D52A85"/>
    <w:rsid w:val="00D52B88"/>
    <w:rsid w:val="00D53C54"/>
    <w:rsid w:val="00D54A6B"/>
    <w:rsid w:val="00D54E06"/>
    <w:rsid w:val="00D5525A"/>
    <w:rsid w:val="00D556A1"/>
    <w:rsid w:val="00D55B37"/>
    <w:rsid w:val="00D560BA"/>
    <w:rsid w:val="00D56877"/>
    <w:rsid w:val="00D56DE2"/>
    <w:rsid w:val="00D570D4"/>
    <w:rsid w:val="00D57607"/>
    <w:rsid w:val="00D57858"/>
    <w:rsid w:val="00D578CC"/>
    <w:rsid w:val="00D57B54"/>
    <w:rsid w:val="00D57C17"/>
    <w:rsid w:val="00D57F25"/>
    <w:rsid w:val="00D6045C"/>
    <w:rsid w:val="00D60D8F"/>
    <w:rsid w:val="00D61E7E"/>
    <w:rsid w:val="00D62298"/>
    <w:rsid w:val="00D62478"/>
    <w:rsid w:val="00D62C58"/>
    <w:rsid w:val="00D62E3F"/>
    <w:rsid w:val="00D63145"/>
    <w:rsid w:val="00D63146"/>
    <w:rsid w:val="00D631AC"/>
    <w:rsid w:val="00D63516"/>
    <w:rsid w:val="00D63536"/>
    <w:rsid w:val="00D63EF9"/>
    <w:rsid w:val="00D642D7"/>
    <w:rsid w:val="00D64847"/>
    <w:rsid w:val="00D648D4"/>
    <w:rsid w:val="00D64AD4"/>
    <w:rsid w:val="00D64B95"/>
    <w:rsid w:val="00D65398"/>
    <w:rsid w:val="00D653BA"/>
    <w:rsid w:val="00D65487"/>
    <w:rsid w:val="00D65CD4"/>
    <w:rsid w:val="00D65F4B"/>
    <w:rsid w:val="00D66D57"/>
    <w:rsid w:val="00D66FE6"/>
    <w:rsid w:val="00D6745F"/>
    <w:rsid w:val="00D67541"/>
    <w:rsid w:val="00D676D8"/>
    <w:rsid w:val="00D67D37"/>
    <w:rsid w:val="00D70A2F"/>
    <w:rsid w:val="00D70A66"/>
    <w:rsid w:val="00D70DB6"/>
    <w:rsid w:val="00D70EF1"/>
    <w:rsid w:val="00D71C3F"/>
    <w:rsid w:val="00D72978"/>
    <w:rsid w:val="00D72AFE"/>
    <w:rsid w:val="00D72C82"/>
    <w:rsid w:val="00D72D11"/>
    <w:rsid w:val="00D72ED2"/>
    <w:rsid w:val="00D73779"/>
    <w:rsid w:val="00D73BB9"/>
    <w:rsid w:val="00D73E2E"/>
    <w:rsid w:val="00D74E5E"/>
    <w:rsid w:val="00D752D4"/>
    <w:rsid w:val="00D752DC"/>
    <w:rsid w:val="00D75377"/>
    <w:rsid w:val="00D75B72"/>
    <w:rsid w:val="00D75F03"/>
    <w:rsid w:val="00D75F33"/>
    <w:rsid w:val="00D76426"/>
    <w:rsid w:val="00D76ECF"/>
    <w:rsid w:val="00D77075"/>
    <w:rsid w:val="00D770DF"/>
    <w:rsid w:val="00D772B3"/>
    <w:rsid w:val="00D7776E"/>
    <w:rsid w:val="00D77F01"/>
    <w:rsid w:val="00D80205"/>
    <w:rsid w:val="00D80A9C"/>
    <w:rsid w:val="00D80CBA"/>
    <w:rsid w:val="00D81563"/>
    <w:rsid w:val="00D824B5"/>
    <w:rsid w:val="00D82591"/>
    <w:rsid w:val="00D82D99"/>
    <w:rsid w:val="00D830F8"/>
    <w:rsid w:val="00D831E1"/>
    <w:rsid w:val="00D83591"/>
    <w:rsid w:val="00D83881"/>
    <w:rsid w:val="00D839E0"/>
    <w:rsid w:val="00D83C15"/>
    <w:rsid w:val="00D83E0A"/>
    <w:rsid w:val="00D843A9"/>
    <w:rsid w:val="00D84583"/>
    <w:rsid w:val="00D84772"/>
    <w:rsid w:val="00D85A02"/>
    <w:rsid w:val="00D867A5"/>
    <w:rsid w:val="00D86CA1"/>
    <w:rsid w:val="00D874A3"/>
    <w:rsid w:val="00D90D02"/>
    <w:rsid w:val="00D9187D"/>
    <w:rsid w:val="00D92DE6"/>
    <w:rsid w:val="00D92FC1"/>
    <w:rsid w:val="00D93686"/>
    <w:rsid w:val="00D9376A"/>
    <w:rsid w:val="00D93892"/>
    <w:rsid w:val="00D93A04"/>
    <w:rsid w:val="00D93E15"/>
    <w:rsid w:val="00D94364"/>
    <w:rsid w:val="00D94688"/>
    <w:rsid w:val="00D94803"/>
    <w:rsid w:val="00D94B3D"/>
    <w:rsid w:val="00D95678"/>
    <w:rsid w:val="00D95790"/>
    <w:rsid w:val="00D960E4"/>
    <w:rsid w:val="00D96264"/>
    <w:rsid w:val="00D96415"/>
    <w:rsid w:val="00D96830"/>
    <w:rsid w:val="00D96A44"/>
    <w:rsid w:val="00D96BCD"/>
    <w:rsid w:val="00D96F20"/>
    <w:rsid w:val="00D971C4"/>
    <w:rsid w:val="00D97975"/>
    <w:rsid w:val="00D97C98"/>
    <w:rsid w:val="00DA0A4C"/>
    <w:rsid w:val="00DA115A"/>
    <w:rsid w:val="00DA1725"/>
    <w:rsid w:val="00DA1904"/>
    <w:rsid w:val="00DA1E5F"/>
    <w:rsid w:val="00DA1E68"/>
    <w:rsid w:val="00DA2088"/>
    <w:rsid w:val="00DA4754"/>
    <w:rsid w:val="00DA51B9"/>
    <w:rsid w:val="00DA52B8"/>
    <w:rsid w:val="00DA5844"/>
    <w:rsid w:val="00DA5EB7"/>
    <w:rsid w:val="00DA6223"/>
    <w:rsid w:val="00DA6881"/>
    <w:rsid w:val="00DA6B67"/>
    <w:rsid w:val="00DA74E5"/>
    <w:rsid w:val="00DA7F7A"/>
    <w:rsid w:val="00DB0087"/>
    <w:rsid w:val="00DB06C9"/>
    <w:rsid w:val="00DB0715"/>
    <w:rsid w:val="00DB08CB"/>
    <w:rsid w:val="00DB12D6"/>
    <w:rsid w:val="00DB136A"/>
    <w:rsid w:val="00DB1BB4"/>
    <w:rsid w:val="00DB1C4D"/>
    <w:rsid w:val="00DB26B2"/>
    <w:rsid w:val="00DB28DD"/>
    <w:rsid w:val="00DB2C41"/>
    <w:rsid w:val="00DB3096"/>
    <w:rsid w:val="00DB36A1"/>
    <w:rsid w:val="00DB3A63"/>
    <w:rsid w:val="00DB4519"/>
    <w:rsid w:val="00DB4E4F"/>
    <w:rsid w:val="00DB5619"/>
    <w:rsid w:val="00DB59F9"/>
    <w:rsid w:val="00DB5FC4"/>
    <w:rsid w:val="00DB673A"/>
    <w:rsid w:val="00DB685B"/>
    <w:rsid w:val="00DB6BA3"/>
    <w:rsid w:val="00DB7156"/>
    <w:rsid w:val="00DB7549"/>
    <w:rsid w:val="00DB788C"/>
    <w:rsid w:val="00DB7ABB"/>
    <w:rsid w:val="00DB7B82"/>
    <w:rsid w:val="00DC0AD6"/>
    <w:rsid w:val="00DC0F7A"/>
    <w:rsid w:val="00DC0FD0"/>
    <w:rsid w:val="00DC103D"/>
    <w:rsid w:val="00DC1479"/>
    <w:rsid w:val="00DC157A"/>
    <w:rsid w:val="00DC17E4"/>
    <w:rsid w:val="00DC1913"/>
    <w:rsid w:val="00DC239E"/>
    <w:rsid w:val="00DC2662"/>
    <w:rsid w:val="00DC287F"/>
    <w:rsid w:val="00DC2B6B"/>
    <w:rsid w:val="00DC3188"/>
    <w:rsid w:val="00DC3441"/>
    <w:rsid w:val="00DC3642"/>
    <w:rsid w:val="00DC3938"/>
    <w:rsid w:val="00DC3FED"/>
    <w:rsid w:val="00DC4092"/>
    <w:rsid w:val="00DC414C"/>
    <w:rsid w:val="00DC430E"/>
    <w:rsid w:val="00DC45B4"/>
    <w:rsid w:val="00DC506B"/>
    <w:rsid w:val="00DC5330"/>
    <w:rsid w:val="00DC5C20"/>
    <w:rsid w:val="00DC60D0"/>
    <w:rsid w:val="00DC6168"/>
    <w:rsid w:val="00DC6A1D"/>
    <w:rsid w:val="00DD04D2"/>
    <w:rsid w:val="00DD07CD"/>
    <w:rsid w:val="00DD163F"/>
    <w:rsid w:val="00DD1A71"/>
    <w:rsid w:val="00DD2219"/>
    <w:rsid w:val="00DD286A"/>
    <w:rsid w:val="00DD3121"/>
    <w:rsid w:val="00DD312B"/>
    <w:rsid w:val="00DD318E"/>
    <w:rsid w:val="00DD3476"/>
    <w:rsid w:val="00DD3488"/>
    <w:rsid w:val="00DD369B"/>
    <w:rsid w:val="00DD36AD"/>
    <w:rsid w:val="00DD3963"/>
    <w:rsid w:val="00DD39C5"/>
    <w:rsid w:val="00DD3B30"/>
    <w:rsid w:val="00DD3CD6"/>
    <w:rsid w:val="00DD3D2B"/>
    <w:rsid w:val="00DD4275"/>
    <w:rsid w:val="00DD4F84"/>
    <w:rsid w:val="00DD506C"/>
    <w:rsid w:val="00DD54D9"/>
    <w:rsid w:val="00DD590A"/>
    <w:rsid w:val="00DD5C75"/>
    <w:rsid w:val="00DD5CEE"/>
    <w:rsid w:val="00DD5D27"/>
    <w:rsid w:val="00DD605B"/>
    <w:rsid w:val="00DD642D"/>
    <w:rsid w:val="00DD6671"/>
    <w:rsid w:val="00DD7464"/>
    <w:rsid w:val="00DD7961"/>
    <w:rsid w:val="00DD7A64"/>
    <w:rsid w:val="00DE0009"/>
    <w:rsid w:val="00DE0398"/>
    <w:rsid w:val="00DE0555"/>
    <w:rsid w:val="00DE0F4D"/>
    <w:rsid w:val="00DE13FB"/>
    <w:rsid w:val="00DE167B"/>
    <w:rsid w:val="00DE17B9"/>
    <w:rsid w:val="00DE1A5A"/>
    <w:rsid w:val="00DE2BDC"/>
    <w:rsid w:val="00DE2E89"/>
    <w:rsid w:val="00DE313E"/>
    <w:rsid w:val="00DE3237"/>
    <w:rsid w:val="00DE372D"/>
    <w:rsid w:val="00DE3F1E"/>
    <w:rsid w:val="00DE405F"/>
    <w:rsid w:val="00DE4158"/>
    <w:rsid w:val="00DE4331"/>
    <w:rsid w:val="00DE4BB4"/>
    <w:rsid w:val="00DE4EDB"/>
    <w:rsid w:val="00DE4EE9"/>
    <w:rsid w:val="00DE52F4"/>
    <w:rsid w:val="00DE58AF"/>
    <w:rsid w:val="00DE58CD"/>
    <w:rsid w:val="00DE5C3D"/>
    <w:rsid w:val="00DE5E0C"/>
    <w:rsid w:val="00DE64AC"/>
    <w:rsid w:val="00DE67D8"/>
    <w:rsid w:val="00DE68FC"/>
    <w:rsid w:val="00DE6A58"/>
    <w:rsid w:val="00DE6A5F"/>
    <w:rsid w:val="00DE716E"/>
    <w:rsid w:val="00DE724D"/>
    <w:rsid w:val="00DE77F7"/>
    <w:rsid w:val="00DE7892"/>
    <w:rsid w:val="00DF008F"/>
    <w:rsid w:val="00DF0097"/>
    <w:rsid w:val="00DF0630"/>
    <w:rsid w:val="00DF0745"/>
    <w:rsid w:val="00DF07BC"/>
    <w:rsid w:val="00DF095C"/>
    <w:rsid w:val="00DF152D"/>
    <w:rsid w:val="00DF2747"/>
    <w:rsid w:val="00DF2904"/>
    <w:rsid w:val="00DF37ED"/>
    <w:rsid w:val="00DF3980"/>
    <w:rsid w:val="00DF3E97"/>
    <w:rsid w:val="00DF4BA4"/>
    <w:rsid w:val="00DF4CA1"/>
    <w:rsid w:val="00DF4DC0"/>
    <w:rsid w:val="00DF52CE"/>
    <w:rsid w:val="00DF5597"/>
    <w:rsid w:val="00DF57C6"/>
    <w:rsid w:val="00DF57E5"/>
    <w:rsid w:val="00DF58B7"/>
    <w:rsid w:val="00DF6583"/>
    <w:rsid w:val="00DF7072"/>
    <w:rsid w:val="00DF7189"/>
    <w:rsid w:val="00E00785"/>
    <w:rsid w:val="00E00A96"/>
    <w:rsid w:val="00E00D7E"/>
    <w:rsid w:val="00E0117A"/>
    <w:rsid w:val="00E0169F"/>
    <w:rsid w:val="00E01AC4"/>
    <w:rsid w:val="00E02369"/>
    <w:rsid w:val="00E02384"/>
    <w:rsid w:val="00E02CCD"/>
    <w:rsid w:val="00E02D8D"/>
    <w:rsid w:val="00E03779"/>
    <w:rsid w:val="00E038A0"/>
    <w:rsid w:val="00E0414E"/>
    <w:rsid w:val="00E04784"/>
    <w:rsid w:val="00E04840"/>
    <w:rsid w:val="00E049CF"/>
    <w:rsid w:val="00E04F03"/>
    <w:rsid w:val="00E05A1D"/>
    <w:rsid w:val="00E05C05"/>
    <w:rsid w:val="00E063E1"/>
    <w:rsid w:val="00E06B02"/>
    <w:rsid w:val="00E06C8A"/>
    <w:rsid w:val="00E06CBD"/>
    <w:rsid w:val="00E06DC6"/>
    <w:rsid w:val="00E07257"/>
    <w:rsid w:val="00E079D6"/>
    <w:rsid w:val="00E07D2B"/>
    <w:rsid w:val="00E103D7"/>
    <w:rsid w:val="00E11450"/>
    <w:rsid w:val="00E1178A"/>
    <w:rsid w:val="00E11B27"/>
    <w:rsid w:val="00E12440"/>
    <w:rsid w:val="00E12578"/>
    <w:rsid w:val="00E1264B"/>
    <w:rsid w:val="00E12B56"/>
    <w:rsid w:val="00E12EDD"/>
    <w:rsid w:val="00E12FCA"/>
    <w:rsid w:val="00E13132"/>
    <w:rsid w:val="00E13333"/>
    <w:rsid w:val="00E13921"/>
    <w:rsid w:val="00E141A4"/>
    <w:rsid w:val="00E14263"/>
    <w:rsid w:val="00E14437"/>
    <w:rsid w:val="00E14692"/>
    <w:rsid w:val="00E147AD"/>
    <w:rsid w:val="00E14883"/>
    <w:rsid w:val="00E149C3"/>
    <w:rsid w:val="00E14A31"/>
    <w:rsid w:val="00E15186"/>
    <w:rsid w:val="00E1586D"/>
    <w:rsid w:val="00E15A23"/>
    <w:rsid w:val="00E167D9"/>
    <w:rsid w:val="00E16994"/>
    <w:rsid w:val="00E16BB6"/>
    <w:rsid w:val="00E16C3B"/>
    <w:rsid w:val="00E16F0C"/>
    <w:rsid w:val="00E17470"/>
    <w:rsid w:val="00E1760D"/>
    <w:rsid w:val="00E17CB9"/>
    <w:rsid w:val="00E200DE"/>
    <w:rsid w:val="00E2024A"/>
    <w:rsid w:val="00E20A8A"/>
    <w:rsid w:val="00E220B4"/>
    <w:rsid w:val="00E2259D"/>
    <w:rsid w:val="00E23318"/>
    <w:rsid w:val="00E23404"/>
    <w:rsid w:val="00E23D52"/>
    <w:rsid w:val="00E2420F"/>
    <w:rsid w:val="00E2444F"/>
    <w:rsid w:val="00E24E83"/>
    <w:rsid w:val="00E25476"/>
    <w:rsid w:val="00E25869"/>
    <w:rsid w:val="00E26209"/>
    <w:rsid w:val="00E2639E"/>
    <w:rsid w:val="00E26C77"/>
    <w:rsid w:val="00E26E8F"/>
    <w:rsid w:val="00E27273"/>
    <w:rsid w:val="00E276E4"/>
    <w:rsid w:val="00E27818"/>
    <w:rsid w:val="00E27F2F"/>
    <w:rsid w:val="00E30596"/>
    <w:rsid w:val="00E3083E"/>
    <w:rsid w:val="00E3155F"/>
    <w:rsid w:val="00E31E6F"/>
    <w:rsid w:val="00E32AB2"/>
    <w:rsid w:val="00E333BC"/>
    <w:rsid w:val="00E333FF"/>
    <w:rsid w:val="00E33450"/>
    <w:rsid w:val="00E339E3"/>
    <w:rsid w:val="00E33ACF"/>
    <w:rsid w:val="00E33DF2"/>
    <w:rsid w:val="00E3406C"/>
    <w:rsid w:val="00E340FA"/>
    <w:rsid w:val="00E343E4"/>
    <w:rsid w:val="00E3505A"/>
    <w:rsid w:val="00E3669B"/>
    <w:rsid w:val="00E36AB6"/>
    <w:rsid w:val="00E36F02"/>
    <w:rsid w:val="00E36F27"/>
    <w:rsid w:val="00E3712F"/>
    <w:rsid w:val="00E373CE"/>
    <w:rsid w:val="00E374B3"/>
    <w:rsid w:val="00E379F7"/>
    <w:rsid w:val="00E405D7"/>
    <w:rsid w:val="00E41F33"/>
    <w:rsid w:val="00E41FB6"/>
    <w:rsid w:val="00E42E16"/>
    <w:rsid w:val="00E431D0"/>
    <w:rsid w:val="00E4324D"/>
    <w:rsid w:val="00E43369"/>
    <w:rsid w:val="00E4356A"/>
    <w:rsid w:val="00E43C78"/>
    <w:rsid w:val="00E43D3A"/>
    <w:rsid w:val="00E43F3D"/>
    <w:rsid w:val="00E441DD"/>
    <w:rsid w:val="00E4476E"/>
    <w:rsid w:val="00E45486"/>
    <w:rsid w:val="00E454E4"/>
    <w:rsid w:val="00E45E0A"/>
    <w:rsid w:val="00E468F4"/>
    <w:rsid w:val="00E472A0"/>
    <w:rsid w:val="00E47677"/>
    <w:rsid w:val="00E47678"/>
    <w:rsid w:val="00E478B9"/>
    <w:rsid w:val="00E47A7E"/>
    <w:rsid w:val="00E47ADF"/>
    <w:rsid w:val="00E47CBF"/>
    <w:rsid w:val="00E47D65"/>
    <w:rsid w:val="00E47E0D"/>
    <w:rsid w:val="00E502B2"/>
    <w:rsid w:val="00E50671"/>
    <w:rsid w:val="00E5079E"/>
    <w:rsid w:val="00E50A2F"/>
    <w:rsid w:val="00E51209"/>
    <w:rsid w:val="00E51517"/>
    <w:rsid w:val="00E515EC"/>
    <w:rsid w:val="00E51CE2"/>
    <w:rsid w:val="00E51F4D"/>
    <w:rsid w:val="00E5207A"/>
    <w:rsid w:val="00E52569"/>
    <w:rsid w:val="00E52ACD"/>
    <w:rsid w:val="00E52B56"/>
    <w:rsid w:val="00E52C16"/>
    <w:rsid w:val="00E52FFC"/>
    <w:rsid w:val="00E53F04"/>
    <w:rsid w:val="00E53FA6"/>
    <w:rsid w:val="00E543F4"/>
    <w:rsid w:val="00E54526"/>
    <w:rsid w:val="00E5477E"/>
    <w:rsid w:val="00E54961"/>
    <w:rsid w:val="00E54A30"/>
    <w:rsid w:val="00E54C72"/>
    <w:rsid w:val="00E54EA1"/>
    <w:rsid w:val="00E55245"/>
    <w:rsid w:val="00E5569B"/>
    <w:rsid w:val="00E55806"/>
    <w:rsid w:val="00E559C4"/>
    <w:rsid w:val="00E55C67"/>
    <w:rsid w:val="00E55F71"/>
    <w:rsid w:val="00E56592"/>
    <w:rsid w:val="00E56694"/>
    <w:rsid w:val="00E56B07"/>
    <w:rsid w:val="00E56C3D"/>
    <w:rsid w:val="00E5751C"/>
    <w:rsid w:val="00E57589"/>
    <w:rsid w:val="00E575B1"/>
    <w:rsid w:val="00E576E4"/>
    <w:rsid w:val="00E57782"/>
    <w:rsid w:val="00E601D8"/>
    <w:rsid w:val="00E60281"/>
    <w:rsid w:val="00E608AC"/>
    <w:rsid w:val="00E60A04"/>
    <w:rsid w:val="00E60B55"/>
    <w:rsid w:val="00E617F9"/>
    <w:rsid w:val="00E61B4F"/>
    <w:rsid w:val="00E62C04"/>
    <w:rsid w:val="00E62F65"/>
    <w:rsid w:val="00E62F69"/>
    <w:rsid w:val="00E63821"/>
    <w:rsid w:val="00E6389E"/>
    <w:rsid w:val="00E63FAD"/>
    <w:rsid w:val="00E640B2"/>
    <w:rsid w:val="00E64247"/>
    <w:rsid w:val="00E6426C"/>
    <w:rsid w:val="00E6482C"/>
    <w:rsid w:val="00E65806"/>
    <w:rsid w:val="00E65CC8"/>
    <w:rsid w:val="00E65CF7"/>
    <w:rsid w:val="00E661B1"/>
    <w:rsid w:val="00E66F4D"/>
    <w:rsid w:val="00E66FCE"/>
    <w:rsid w:val="00E678CC"/>
    <w:rsid w:val="00E67C6E"/>
    <w:rsid w:val="00E67C8E"/>
    <w:rsid w:val="00E67E4C"/>
    <w:rsid w:val="00E7010C"/>
    <w:rsid w:val="00E701F5"/>
    <w:rsid w:val="00E702C2"/>
    <w:rsid w:val="00E705AB"/>
    <w:rsid w:val="00E70681"/>
    <w:rsid w:val="00E706E4"/>
    <w:rsid w:val="00E70BEA"/>
    <w:rsid w:val="00E71C13"/>
    <w:rsid w:val="00E71C8C"/>
    <w:rsid w:val="00E7267C"/>
    <w:rsid w:val="00E72758"/>
    <w:rsid w:val="00E72A3E"/>
    <w:rsid w:val="00E72E02"/>
    <w:rsid w:val="00E7353C"/>
    <w:rsid w:val="00E73BAE"/>
    <w:rsid w:val="00E74366"/>
    <w:rsid w:val="00E7489D"/>
    <w:rsid w:val="00E74A74"/>
    <w:rsid w:val="00E7502C"/>
    <w:rsid w:val="00E75160"/>
    <w:rsid w:val="00E75E49"/>
    <w:rsid w:val="00E75E8B"/>
    <w:rsid w:val="00E7698F"/>
    <w:rsid w:val="00E76A91"/>
    <w:rsid w:val="00E76D94"/>
    <w:rsid w:val="00E76DA7"/>
    <w:rsid w:val="00E773DC"/>
    <w:rsid w:val="00E774B8"/>
    <w:rsid w:val="00E77CF2"/>
    <w:rsid w:val="00E77E20"/>
    <w:rsid w:val="00E80431"/>
    <w:rsid w:val="00E80A06"/>
    <w:rsid w:val="00E80DAD"/>
    <w:rsid w:val="00E8132F"/>
    <w:rsid w:val="00E81E75"/>
    <w:rsid w:val="00E82A9F"/>
    <w:rsid w:val="00E8382E"/>
    <w:rsid w:val="00E839C7"/>
    <w:rsid w:val="00E83B5F"/>
    <w:rsid w:val="00E83CB6"/>
    <w:rsid w:val="00E83EE8"/>
    <w:rsid w:val="00E84421"/>
    <w:rsid w:val="00E84F28"/>
    <w:rsid w:val="00E853F9"/>
    <w:rsid w:val="00E8548D"/>
    <w:rsid w:val="00E85571"/>
    <w:rsid w:val="00E85A67"/>
    <w:rsid w:val="00E867BE"/>
    <w:rsid w:val="00E86AAF"/>
    <w:rsid w:val="00E86AF3"/>
    <w:rsid w:val="00E87462"/>
    <w:rsid w:val="00E87A86"/>
    <w:rsid w:val="00E909BE"/>
    <w:rsid w:val="00E909E7"/>
    <w:rsid w:val="00E90E25"/>
    <w:rsid w:val="00E91316"/>
    <w:rsid w:val="00E91612"/>
    <w:rsid w:val="00E91BFB"/>
    <w:rsid w:val="00E9232E"/>
    <w:rsid w:val="00E92407"/>
    <w:rsid w:val="00E9282B"/>
    <w:rsid w:val="00E929E4"/>
    <w:rsid w:val="00E93328"/>
    <w:rsid w:val="00E937AB"/>
    <w:rsid w:val="00E93B21"/>
    <w:rsid w:val="00E93B2E"/>
    <w:rsid w:val="00E93D40"/>
    <w:rsid w:val="00E948EB"/>
    <w:rsid w:val="00E94CA5"/>
    <w:rsid w:val="00E9534B"/>
    <w:rsid w:val="00E9537B"/>
    <w:rsid w:val="00E95AF8"/>
    <w:rsid w:val="00E95BF9"/>
    <w:rsid w:val="00E9603B"/>
    <w:rsid w:val="00E967D0"/>
    <w:rsid w:val="00E96E89"/>
    <w:rsid w:val="00E9732C"/>
    <w:rsid w:val="00E9750F"/>
    <w:rsid w:val="00EA00A1"/>
    <w:rsid w:val="00EA075D"/>
    <w:rsid w:val="00EA0D19"/>
    <w:rsid w:val="00EA1793"/>
    <w:rsid w:val="00EA2110"/>
    <w:rsid w:val="00EA22D3"/>
    <w:rsid w:val="00EA2307"/>
    <w:rsid w:val="00EA239A"/>
    <w:rsid w:val="00EA2528"/>
    <w:rsid w:val="00EA2DA3"/>
    <w:rsid w:val="00EA3044"/>
    <w:rsid w:val="00EA3A90"/>
    <w:rsid w:val="00EA3B92"/>
    <w:rsid w:val="00EA400B"/>
    <w:rsid w:val="00EA4122"/>
    <w:rsid w:val="00EA4186"/>
    <w:rsid w:val="00EA41B1"/>
    <w:rsid w:val="00EA421C"/>
    <w:rsid w:val="00EA47D7"/>
    <w:rsid w:val="00EA48BF"/>
    <w:rsid w:val="00EA5273"/>
    <w:rsid w:val="00EA55B7"/>
    <w:rsid w:val="00EA5ABC"/>
    <w:rsid w:val="00EA5F56"/>
    <w:rsid w:val="00EA6159"/>
    <w:rsid w:val="00EA6282"/>
    <w:rsid w:val="00EA686A"/>
    <w:rsid w:val="00EA6B0C"/>
    <w:rsid w:val="00EA6FA9"/>
    <w:rsid w:val="00EA7167"/>
    <w:rsid w:val="00EA741F"/>
    <w:rsid w:val="00EA7B20"/>
    <w:rsid w:val="00EA7C68"/>
    <w:rsid w:val="00EA7FD9"/>
    <w:rsid w:val="00EA7FDD"/>
    <w:rsid w:val="00EB07E8"/>
    <w:rsid w:val="00EB0F0B"/>
    <w:rsid w:val="00EB1A8F"/>
    <w:rsid w:val="00EB2233"/>
    <w:rsid w:val="00EB2BF1"/>
    <w:rsid w:val="00EB2D80"/>
    <w:rsid w:val="00EB38AE"/>
    <w:rsid w:val="00EB39FB"/>
    <w:rsid w:val="00EB3DBD"/>
    <w:rsid w:val="00EB4373"/>
    <w:rsid w:val="00EB459C"/>
    <w:rsid w:val="00EB46F4"/>
    <w:rsid w:val="00EB4827"/>
    <w:rsid w:val="00EB4D0B"/>
    <w:rsid w:val="00EB4DB8"/>
    <w:rsid w:val="00EB5044"/>
    <w:rsid w:val="00EB5DBA"/>
    <w:rsid w:val="00EB5FEF"/>
    <w:rsid w:val="00EB6026"/>
    <w:rsid w:val="00EB6313"/>
    <w:rsid w:val="00EB6E3C"/>
    <w:rsid w:val="00EB7087"/>
    <w:rsid w:val="00EB7BF5"/>
    <w:rsid w:val="00EB7EAB"/>
    <w:rsid w:val="00EC0967"/>
    <w:rsid w:val="00EC0DBC"/>
    <w:rsid w:val="00EC1042"/>
    <w:rsid w:val="00EC15F2"/>
    <w:rsid w:val="00EC195C"/>
    <w:rsid w:val="00EC1A8E"/>
    <w:rsid w:val="00EC1DD3"/>
    <w:rsid w:val="00EC212A"/>
    <w:rsid w:val="00EC29D5"/>
    <w:rsid w:val="00EC2CC9"/>
    <w:rsid w:val="00EC3551"/>
    <w:rsid w:val="00EC41D5"/>
    <w:rsid w:val="00EC448A"/>
    <w:rsid w:val="00EC469D"/>
    <w:rsid w:val="00EC53FB"/>
    <w:rsid w:val="00EC5697"/>
    <w:rsid w:val="00EC5A21"/>
    <w:rsid w:val="00EC65EA"/>
    <w:rsid w:val="00EC662E"/>
    <w:rsid w:val="00EC678D"/>
    <w:rsid w:val="00EC6A8E"/>
    <w:rsid w:val="00EC6BAD"/>
    <w:rsid w:val="00EC6CB5"/>
    <w:rsid w:val="00EC7261"/>
    <w:rsid w:val="00EC7268"/>
    <w:rsid w:val="00EC74BB"/>
    <w:rsid w:val="00ED000C"/>
    <w:rsid w:val="00ED00AB"/>
    <w:rsid w:val="00ED0186"/>
    <w:rsid w:val="00ED043D"/>
    <w:rsid w:val="00ED0930"/>
    <w:rsid w:val="00ED191D"/>
    <w:rsid w:val="00ED1ADF"/>
    <w:rsid w:val="00ED1CE6"/>
    <w:rsid w:val="00ED1F18"/>
    <w:rsid w:val="00ED239C"/>
    <w:rsid w:val="00ED27EE"/>
    <w:rsid w:val="00ED2A58"/>
    <w:rsid w:val="00ED2F6D"/>
    <w:rsid w:val="00ED31AB"/>
    <w:rsid w:val="00ED38BF"/>
    <w:rsid w:val="00ED3D2E"/>
    <w:rsid w:val="00ED4FDD"/>
    <w:rsid w:val="00ED568B"/>
    <w:rsid w:val="00ED5B31"/>
    <w:rsid w:val="00ED5F41"/>
    <w:rsid w:val="00ED5FB2"/>
    <w:rsid w:val="00ED65DE"/>
    <w:rsid w:val="00ED6EF7"/>
    <w:rsid w:val="00ED6F70"/>
    <w:rsid w:val="00ED7245"/>
    <w:rsid w:val="00ED7B2C"/>
    <w:rsid w:val="00ED7FBE"/>
    <w:rsid w:val="00EE0096"/>
    <w:rsid w:val="00EE01BD"/>
    <w:rsid w:val="00EE0B67"/>
    <w:rsid w:val="00EE167B"/>
    <w:rsid w:val="00EE1F60"/>
    <w:rsid w:val="00EE2F8D"/>
    <w:rsid w:val="00EE3721"/>
    <w:rsid w:val="00EE3D8E"/>
    <w:rsid w:val="00EE3E02"/>
    <w:rsid w:val="00EE4088"/>
    <w:rsid w:val="00EE425C"/>
    <w:rsid w:val="00EE4365"/>
    <w:rsid w:val="00EE44C9"/>
    <w:rsid w:val="00EE46B0"/>
    <w:rsid w:val="00EE4E72"/>
    <w:rsid w:val="00EE50BE"/>
    <w:rsid w:val="00EE515F"/>
    <w:rsid w:val="00EE5378"/>
    <w:rsid w:val="00EE58B2"/>
    <w:rsid w:val="00EE6985"/>
    <w:rsid w:val="00EE6CEC"/>
    <w:rsid w:val="00EE6D30"/>
    <w:rsid w:val="00EE6DEE"/>
    <w:rsid w:val="00EE6E75"/>
    <w:rsid w:val="00EE713B"/>
    <w:rsid w:val="00EE7516"/>
    <w:rsid w:val="00EE7789"/>
    <w:rsid w:val="00EE7838"/>
    <w:rsid w:val="00EE7D2D"/>
    <w:rsid w:val="00EE7DC6"/>
    <w:rsid w:val="00EF00C9"/>
    <w:rsid w:val="00EF02AA"/>
    <w:rsid w:val="00EF063F"/>
    <w:rsid w:val="00EF09EA"/>
    <w:rsid w:val="00EF0AE0"/>
    <w:rsid w:val="00EF0AEB"/>
    <w:rsid w:val="00EF0DC3"/>
    <w:rsid w:val="00EF10BD"/>
    <w:rsid w:val="00EF1A4A"/>
    <w:rsid w:val="00EF21DD"/>
    <w:rsid w:val="00EF26CD"/>
    <w:rsid w:val="00EF2DEC"/>
    <w:rsid w:val="00EF2FF6"/>
    <w:rsid w:val="00EF3176"/>
    <w:rsid w:val="00EF385B"/>
    <w:rsid w:val="00EF3BDC"/>
    <w:rsid w:val="00EF3F8B"/>
    <w:rsid w:val="00EF418B"/>
    <w:rsid w:val="00EF45E3"/>
    <w:rsid w:val="00EF4C84"/>
    <w:rsid w:val="00EF4D0C"/>
    <w:rsid w:val="00EF54BF"/>
    <w:rsid w:val="00EF57E6"/>
    <w:rsid w:val="00EF5857"/>
    <w:rsid w:val="00EF5BBA"/>
    <w:rsid w:val="00EF5DE3"/>
    <w:rsid w:val="00EF5F1D"/>
    <w:rsid w:val="00EF6629"/>
    <w:rsid w:val="00EF6696"/>
    <w:rsid w:val="00EF6CFE"/>
    <w:rsid w:val="00EF6EBF"/>
    <w:rsid w:val="00EF7471"/>
    <w:rsid w:val="00EF7B0E"/>
    <w:rsid w:val="00F00606"/>
    <w:rsid w:val="00F007DC"/>
    <w:rsid w:val="00F0080B"/>
    <w:rsid w:val="00F00945"/>
    <w:rsid w:val="00F01233"/>
    <w:rsid w:val="00F01C3F"/>
    <w:rsid w:val="00F01F3C"/>
    <w:rsid w:val="00F02893"/>
    <w:rsid w:val="00F02B11"/>
    <w:rsid w:val="00F02C72"/>
    <w:rsid w:val="00F02DDF"/>
    <w:rsid w:val="00F035E6"/>
    <w:rsid w:val="00F039F0"/>
    <w:rsid w:val="00F03DCF"/>
    <w:rsid w:val="00F0431A"/>
    <w:rsid w:val="00F0469A"/>
    <w:rsid w:val="00F04AC9"/>
    <w:rsid w:val="00F05B27"/>
    <w:rsid w:val="00F06132"/>
    <w:rsid w:val="00F06960"/>
    <w:rsid w:val="00F07065"/>
    <w:rsid w:val="00F079FD"/>
    <w:rsid w:val="00F07A12"/>
    <w:rsid w:val="00F07B09"/>
    <w:rsid w:val="00F103A1"/>
    <w:rsid w:val="00F1044D"/>
    <w:rsid w:val="00F106C7"/>
    <w:rsid w:val="00F114B6"/>
    <w:rsid w:val="00F11605"/>
    <w:rsid w:val="00F116EE"/>
    <w:rsid w:val="00F118F8"/>
    <w:rsid w:val="00F11A9D"/>
    <w:rsid w:val="00F11AFE"/>
    <w:rsid w:val="00F11BA8"/>
    <w:rsid w:val="00F12282"/>
    <w:rsid w:val="00F12A4C"/>
    <w:rsid w:val="00F130CE"/>
    <w:rsid w:val="00F1390F"/>
    <w:rsid w:val="00F14C3F"/>
    <w:rsid w:val="00F153C9"/>
    <w:rsid w:val="00F15428"/>
    <w:rsid w:val="00F154A3"/>
    <w:rsid w:val="00F1568D"/>
    <w:rsid w:val="00F15A08"/>
    <w:rsid w:val="00F16410"/>
    <w:rsid w:val="00F165C9"/>
    <w:rsid w:val="00F166E0"/>
    <w:rsid w:val="00F16AEB"/>
    <w:rsid w:val="00F16AFA"/>
    <w:rsid w:val="00F16B76"/>
    <w:rsid w:val="00F1721E"/>
    <w:rsid w:val="00F173BF"/>
    <w:rsid w:val="00F20307"/>
    <w:rsid w:val="00F2043E"/>
    <w:rsid w:val="00F205CA"/>
    <w:rsid w:val="00F20697"/>
    <w:rsid w:val="00F20CCB"/>
    <w:rsid w:val="00F20D0B"/>
    <w:rsid w:val="00F21A84"/>
    <w:rsid w:val="00F21EC6"/>
    <w:rsid w:val="00F229E1"/>
    <w:rsid w:val="00F230BD"/>
    <w:rsid w:val="00F246ED"/>
    <w:rsid w:val="00F247A7"/>
    <w:rsid w:val="00F25028"/>
    <w:rsid w:val="00F2539E"/>
    <w:rsid w:val="00F25496"/>
    <w:rsid w:val="00F2553A"/>
    <w:rsid w:val="00F25919"/>
    <w:rsid w:val="00F26969"/>
    <w:rsid w:val="00F26CB3"/>
    <w:rsid w:val="00F27067"/>
    <w:rsid w:val="00F277E5"/>
    <w:rsid w:val="00F300B1"/>
    <w:rsid w:val="00F3075E"/>
    <w:rsid w:val="00F30A04"/>
    <w:rsid w:val="00F316A6"/>
    <w:rsid w:val="00F31AC8"/>
    <w:rsid w:val="00F31CF7"/>
    <w:rsid w:val="00F31DBF"/>
    <w:rsid w:val="00F3227E"/>
    <w:rsid w:val="00F32381"/>
    <w:rsid w:val="00F324CB"/>
    <w:rsid w:val="00F32553"/>
    <w:rsid w:val="00F326E0"/>
    <w:rsid w:val="00F32FAA"/>
    <w:rsid w:val="00F33C2A"/>
    <w:rsid w:val="00F341D8"/>
    <w:rsid w:val="00F34C00"/>
    <w:rsid w:val="00F350E2"/>
    <w:rsid w:val="00F35296"/>
    <w:rsid w:val="00F35442"/>
    <w:rsid w:val="00F35653"/>
    <w:rsid w:val="00F35E1E"/>
    <w:rsid w:val="00F36943"/>
    <w:rsid w:val="00F37069"/>
    <w:rsid w:val="00F37B6A"/>
    <w:rsid w:val="00F37EBC"/>
    <w:rsid w:val="00F40478"/>
    <w:rsid w:val="00F40790"/>
    <w:rsid w:val="00F40CFE"/>
    <w:rsid w:val="00F41CB3"/>
    <w:rsid w:val="00F41E09"/>
    <w:rsid w:val="00F41FE9"/>
    <w:rsid w:val="00F420C7"/>
    <w:rsid w:val="00F42E01"/>
    <w:rsid w:val="00F42EBE"/>
    <w:rsid w:val="00F432EA"/>
    <w:rsid w:val="00F43373"/>
    <w:rsid w:val="00F435B7"/>
    <w:rsid w:val="00F438CB"/>
    <w:rsid w:val="00F43BBD"/>
    <w:rsid w:val="00F43D27"/>
    <w:rsid w:val="00F441B8"/>
    <w:rsid w:val="00F441CB"/>
    <w:rsid w:val="00F44218"/>
    <w:rsid w:val="00F446D3"/>
    <w:rsid w:val="00F44A6D"/>
    <w:rsid w:val="00F45548"/>
    <w:rsid w:val="00F4574F"/>
    <w:rsid w:val="00F45D7F"/>
    <w:rsid w:val="00F45FDF"/>
    <w:rsid w:val="00F45FEC"/>
    <w:rsid w:val="00F46107"/>
    <w:rsid w:val="00F466B5"/>
    <w:rsid w:val="00F467D5"/>
    <w:rsid w:val="00F469FB"/>
    <w:rsid w:val="00F46B4A"/>
    <w:rsid w:val="00F470B2"/>
    <w:rsid w:val="00F472BC"/>
    <w:rsid w:val="00F47690"/>
    <w:rsid w:val="00F47CE6"/>
    <w:rsid w:val="00F500C9"/>
    <w:rsid w:val="00F50982"/>
    <w:rsid w:val="00F50A6B"/>
    <w:rsid w:val="00F50D23"/>
    <w:rsid w:val="00F521CC"/>
    <w:rsid w:val="00F52384"/>
    <w:rsid w:val="00F5244A"/>
    <w:rsid w:val="00F5249D"/>
    <w:rsid w:val="00F524CC"/>
    <w:rsid w:val="00F52AB8"/>
    <w:rsid w:val="00F52AF7"/>
    <w:rsid w:val="00F52B97"/>
    <w:rsid w:val="00F52C96"/>
    <w:rsid w:val="00F52D10"/>
    <w:rsid w:val="00F54270"/>
    <w:rsid w:val="00F54357"/>
    <w:rsid w:val="00F545F6"/>
    <w:rsid w:val="00F54979"/>
    <w:rsid w:val="00F54ABB"/>
    <w:rsid w:val="00F55040"/>
    <w:rsid w:val="00F5519D"/>
    <w:rsid w:val="00F552D4"/>
    <w:rsid w:val="00F5534C"/>
    <w:rsid w:val="00F5578F"/>
    <w:rsid w:val="00F5588A"/>
    <w:rsid w:val="00F55C20"/>
    <w:rsid w:val="00F55F99"/>
    <w:rsid w:val="00F565F1"/>
    <w:rsid w:val="00F5692B"/>
    <w:rsid w:val="00F5726F"/>
    <w:rsid w:val="00F57567"/>
    <w:rsid w:val="00F57AFB"/>
    <w:rsid w:val="00F603E9"/>
    <w:rsid w:val="00F604A2"/>
    <w:rsid w:val="00F6054B"/>
    <w:rsid w:val="00F6142A"/>
    <w:rsid w:val="00F6148A"/>
    <w:rsid w:val="00F61572"/>
    <w:rsid w:val="00F618D2"/>
    <w:rsid w:val="00F61AB1"/>
    <w:rsid w:val="00F625E3"/>
    <w:rsid w:val="00F62650"/>
    <w:rsid w:val="00F62A1B"/>
    <w:rsid w:val="00F62EDB"/>
    <w:rsid w:val="00F631FA"/>
    <w:rsid w:val="00F637FE"/>
    <w:rsid w:val="00F638B0"/>
    <w:rsid w:val="00F63A2B"/>
    <w:rsid w:val="00F6424F"/>
    <w:rsid w:val="00F64329"/>
    <w:rsid w:val="00F6461A"/>
    <w:rsid w:val="00F64705"/>
    <w:rsid w:val="00F65272"/>
    <w:rsid w:val="00F65969"/>
    <w:rsid w:val="00F66687"/>
    <w:rsid w:val="00F66697"/>
    <w:rsid w:val="00F67476"/>
    <w:rsid w:val="00F67CBB"/>
    <w:rsid w:val="00F7114E"/>
    <w:rsid w:val="00F713EE"/>
    <w:rsid w:val="00F721C5"/>
    <w:rsid w:val="00F72389"/>
    <w:rsid w:val="00F727CA"/>
    <w:rsid w:val="00F7298A"/>
    <w:rsid w:val="00F730B6"/>
    <w:rsid w:val="00F733F9"/>
    <w:rsid w:val="00F73C8F"/>
    <w:rsid w:val="00F74EC4"/>
    <w:rsid w:val="00F75360"/>
    <w:rsid w:val="00F756E1"/>
    <w:rsid w:val="00F7594B"/>
    <w:rsid w:val="00F759DB"/>
    <w:rsid w:val="00F75E7E"/>
    <w:rsid w:val="00F768A3"/>
    <w:rsid w:val="00F76AF2"/>
    <w:rsid w:val="00F77338"/>
    <w:rsid w:val="00F776C9"/>
    <w:rsid w:val="00F779DE"/>
    <w:rsid w:val="00F77C74"/>
    <w:rsid w:val="00F8195A"/>
    <w:rsid w:val="00F81FF7"/>
    <w:rsid w:val="00F8271B"/>
    <w:rsid w:val="00F831CB"/>
    <w:rsid w:val="00F83CBE"/>
    <w:rsid w:val="00F83D92"/>
    <w:rsid w:val="00F84230"/>
    <w:rsid w:val="00F844B0"/>
    <w:rsid w:val="00F8472C"/>
    <w:rsid w:val="00F853AF"/>
    <w:rsid w:val="00F86ECD"/>
    <w:rsid w:val="00F87315"/>
    <w:rsid w:val="00F87B60"/>
    <w:rsid w:val="00F87F00"/>
    <w:rsid w:val="00F9001D"/>
    <w:rsid w:val="00F901BA"/>
    <w:rsid w:val="00F907A6"/>
    <w:rsid w:val="00F90892"/>
    <w:rsid w:val="00F91D8A"/>
    <w:rsid w:val="00F91EC8"/>
    <w:rsid w:val="00F91EF8"/>
    <w:rsid w:val="00F92062"/>
    <w:rsid w:val="00F9239C"/>
    <w:rsid w:val="00F92A3C"/>
    <w:rsid w:val="00F9335D"/>
    <w:rsid w:val="00F9341C"/>
    <w:rsid w:val="00F9365A"/>
    <w:rsid w:val="00F9370C"/>
    <w:rsid w:val="00F94267"/>
    <w:rsid w:val="00F943A7"/>
    <w:rsid w:val="00F94589"/>
    <w:rsid w:val="00F94596"/>
    <w:rsid w:val="00F94944"/>
    <w:rsid w:val="00F949FB"/>
    <w:rsid w:val="00F951F3"/>
    <w:rsid w:val="00F95486"/>
    <w:rsid w:val="00F9553C"/>
    <w:rsid w:val="00F956B2"/>
    <w:rsid w:val="00F95872"/>
    <w:rsid w:val="00F95959"/>
    <w:rsid w:val="00F9599E"/>
    <w:rsid w:val="00F95A2E"/>
    <w:rsid w:val="00F960F7"/>
    <w:rsid w:val="00F962F4"/>
    <w:rsid w:val="00F96575"/>
    <w:rsid w:val="00F96664"/>
    <w:rsid w:val="00F96855"/>
    <w:rsid w:val="00F96CB8"/>
    <w:rsid w:val="00F9722A"/>
    <w:rsid w:val="00F97277"/>
    <w:rsid w:val="00F97D67"/>
    <w:rsid w:val="00FA05BC"/>
    <w:rsid w:val="00FA0AB1"/>
    <w:rsid w:val="00FA0CAE"/>
    <w:rsid w:val="00FA13C6"/>
    <w:rsid w:val="00FA152F"/>
    <w:rsid w:val="00FA1890"/>
    <w:rsid w:val="00FA21A4"/>
    <w:rsid w:val="00FA2FE1"/>
    <w:rsid w:val="00FA3943"/>
    <w:rsid w:val="00FA3AF3"/>
    <w:rsid w:val="00FA4153"/>
    <w:rsid w:val="00FA445F"/>
    <w:rsid w:val="00FA4763"/>
    <w:rsid w:val="00FA56A1"/>
    <w:rsid w:val="00FA5974"/>
    <w:rsid w:val="00FA5AD0"/>
    <w:rsid w:val="00FA5C10"/>
    <w:rsid w:val="00FA5EB1"/>
    <w:rsid w:val="00FA5F37"/>
    <w:rsid w:val="00FA65C8"/>
    <w:rsid w:val="00FA65EA"/>
    <w:rsid w:val="00FA67DB"/>
    <w:rsid w:val="00FA687C"/>
    <w:rsid w:val="00FA6C13"/>
    <w:rsid w:val="00FA7205"/>
    <w:rsid w:val="00FA729F"/>
    <w:rsid w:val="00FA731C"/>
    <w:rsid w:val="00FA7559"/>
    <w:rsid w:val="00FA7FE5"/>
    <w:rsid w:val="00FB06F8"/>
    <w:rsid w:val="00FB0749"/>
    <w:rsid w:val="00FB18E4"/>
    <w:rsid w:val="00FB1C38"/>
    <w:rsid w:val="00FB2145"/>
    <w:rsid w:val="00FB2AB3"/>
    <w:rsid w:val="00FB2AF1"/>
    <w:rsid w:val="00FB312D"/>
    <w:rsid w:val="00FB353C"/>
    <w:rsid w:val="00FB3E3D"/>
    <w:rsid w:val="00FB3E4D"/>
    <w:rsid w:val="00FB4200"/>
    <w:rsid w:val="00FB4BDD"/>
    <w:rsid w:val="00FB4DC4"/>
    <w:rsid w:val="00FB5451"/>
    <w:rsid w:val="00FB5DEB"/>
    <w:rsid w:val="00FB61BA"/>
    <w:rsid w:val="00FB6863"/>
    <w:rsid w:val="00FB68D0"/>
    <w:rsid w:val="00FB6ACB"/>
    <w:rsid w:val="00FB6C17"/>
    <w:rsid w:val="00FB6DDD"/>
    <w:rsid w:val="00FB71CD"/>
    <w:rsid w:val="00FB797E"/>
    <w:rsid w:val="00FB7D48"/>
    <w:rsid w:val="00FC00E2"/>
    <w:rsid w:val="00FC07F2"/>
    <w:rsid w:val="00FC11E8"/>
    <w:rsid w:val="00FC150F"/>
    <w:rsid w:val="00FC1A06"/>
    <w:rsid w:val="00FC1AC6"/>
    <w:rsid w:val="00FC1D5A"/>
    <w:rsid w:val="00FC2367"/>
    <w:rsid w:val="00FC254E"/>
    <w:rsid w:val="00FC2AD9"/>
    <w:rsid w:val="00FC31CC"/>
    <w:rsid w:val="00FC3423"/>
    <w:rsid w:val="00FC3769"/>
    <w:rsid w:val="00FC3E63"/>
    <w:rsid w:val="00FC4193"/>
    <w:rsid w:val="00FC4221"/>
    <w:rsid w:val="00FC43C4"/>
    <w:rsid w:val="00FC4537"/>
    <w:rsid w:val="00FC45F8"/>
    <w:rsid w:val="00FC48BF"/>
    <w:rsid w:val="00FC4E05"/>
    <w:rsid w:val="00FC521F"/>
    <w:rsid w:val="00FC58D7"/>
    <w:rsid w:val="00FC5BF1"/>
    <w:rsid w:val="00FC5F46"/>
    <w:rsid w:val="00FC67F7"/>
    <w:rsid w:val="00FC6B7F"/>
    <w:rsid w:val="00FC6F5E"/>
    <w:rsid w:val="00FC7246"/>
    <w:rsid w:val="00FC74D1"/>
    <w:rsid w:val="00FC7A90"/>
    <w:rsid w:val="00FC7D4D"/>
    <w:rsid w:val="00FD0BDC"/>
    <w:rsid w:val="00FD14A5"/>
    <w:rsid w:val="00FD1751"/>
    <w:rsid w:val="00FD1AD8"/>
    <w:rsid w:val="00FD292B"/>
    <w:rsid w:val="00FD2A12"/>
    <w:rsid w:val="00FD314F"/>
    <w:rsid w:val="00FD36D7"/>
    <w:rsid w:val="00FD38B7"/>
    <w:rsid w:val="00FD38DE"/>
    <w:rsid w:val="00FD3904"/>
    <w:rsid w:val="00FD3BA7"/>
    <w:rsid w:val="00FD3EA7"/>
    <w:rsid w:val="00FD473F"/>
    <w:rsid w:val="00FD4A0C"/>
    <w:rsid w:val="00FD4A80"/>
    <w:rsid w:val="00FD4BF4"/>
    <w:rsid w:val="00FD4F4E"/>
    <w:rsid w:val="00FD51A4"/>
    <w:rsid w:val="00FD51D2"/>
    <w:rsid w:val="00FD565D"/>
    <w:rsid w:val="00FD57BE"/>
    <w:rsid w:val="00FD6C9C"/>
    <w:rsid w:val="00FD6FC3"/>
    <w:rsid w:val="00FD7703"/>
    <w:rsid w:val="00FD7CC2"/>
    <w:rsid w:val="00FE028C"/>
    <w:rsid w:val="00FE0425"/>
    <w:rsid w:val="00FE053E"/>
    <w:rsid w:val="00FE097F"/>
    <w:rsid w:val="00FE10D6"/>
    <w:rsid w:val="00FE1FF0"/>
    <w:rsid w:val="00FE218C"/>
    <w:rsid w:val="00FE25C4"/>
    <w:rsid w:val="00FE2D2C"/>
    <w:rsid w:val="00FE2D2D"/>
    <w:rsid w:val="00FE2DC7"/>
    <w:rsid w:val="00FE3306"/>
    <w:rsid w:val="00FE3BF2"/>
    <w:rsid w:val="00FE3C7B"/>
    <w:rsid w:val="00FE4116"/>
    <w:rsid w:val="00FE54BA"/>
    <w:rsid w:val="00FE59C9"/>
    <w:rsid w:val="00FE5B55"/>
    <w:rsid w:val="00FE5F6E"/>
    <w:rsid w:val="00FE61CF"/>
    <w:rsid w:val="00FE63CB"/>
    <w:rsid w:val="00FE6809"/>
    <w:rsid w:val="00FE798C"/>
    <w:rsid w:val="00FE7BFE"/>
    <w:rsid w:val="00FE7C50"/>
    <w:rsid w:val="00FE7DAB"/>
    <w:rsid w:val="00FF058E"/>
    <w:rsid w:val="00FF09AD"/>
    <w:rsid w:val="00FF11F8"/>
    <w:rsid w:val="00FF1269"/>
    <w:rsid w:val="00FF147A"/>
    <w:rsid w:val="00FF1739"/>
    <w:rsid w:val="00FF1890"/>
    <w:rsid w:val="00FF2059"/>
    <w:rsid w:val="00FF20FE"/>
    <w:rsid w:val="00FF23E7"/>
    <w:rsid w:val="00FF3895"/>
    <w:rsid w:val="00FF3B35"/>
    <w:rsid w:val="00FF4231"/>
    <w:rsid w:val="00FF42BB"/>
    <w:rsid w:val="00FF45D3"/>
    <w:rsid w:val="00FF468E"/>
    <w:rsid w:val="00FF481A"/>
    <w:rsid w:val="00FF4FF2"/>
    <w:rsid w:val="00FF534A"/>
    <w:rsid w:val="00FF55AD"/>
    <w:rsid w:val="00FF595B"/>
    <w:rsid w:val="00FF5C98"/>
    <w:rsid w:val="00FF67D6"/>
    <w:rsid w:val="00FF7455"/>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6BB9440D"/>
  <w15:docId w15:val="{08810208-97AE-40C6-8C07-C759821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76BDB"/>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character" w:styleId="Menzionenonrisolta">
    <w:name w:val="Unresolved Mention"/>
    <w:basedOn w:val="Carpredefinitoparagrafo"/>
    <w:uiPriority w:val="99"/>
    <w:semiHidden/>
    <w:unhideWhenUsed/>
    <w:rsid w:val="00652BB1"/>
    <w:rPr>
      <w:color w:val="605E5C"/>
      <w:shd w:val="clear" w:color="auto" w:fill="E1DFDD"/>
    </w:rPr>
  </w:style>
  <w:style w:type="paragraph" w:styleId="Testonotaapidipagina">
    <w:name w:val="footnote text"/>
    <w:basedOn w:val="Normale"/>
    <w:link w:val="TestonotaapidipaginaCarattere"/>
    <w:uiPriority w:val="99"/>
    <w:semiHidden/>
    <w:unhideWhenUsed/>
    <w:rsid w:val="001A6E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A6EC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A6EC8"/>
    <w:rPr>
      <w:vertAlign w:val="superscript"/>
    </w:rPr>
  </w:style>
  <w:style w:type="paragraph" w:styleId="Revisione">
    <w:name w:val="Revision"/>
    <w:hidden/>
    <w:uiPriority w:val="99"/>
    <w:semiHidden/>
    <w:rsid w:val="00E144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2755571">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01726568">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53277901">
      <w:bodyDiv w:val="1"/>
      <w:marLeft w:val="0"/>
      <w:marRight w:val="0"/>
      <w:marTop w:val="0"/>
      <w:marBottom w:val="0"/>
      <w:divBdr>
        <w:top w:val="none" w:sz="0" w:space="0" w:color="auto"/>
        <w:left w:val="none" w:sz="0" w:space="0" w:color="auto"/>
        <w:bottom w:val="none" w:sz="0" w:space="0" w:color="auto"/>
        <w:right w:val="none" w:sz="0" w:space="0" w:color="auto"/>
      </w:divBdr>
      <w:divsChild>
        <w:div w:id="60951129">
          <w:marLeft w:val="-120"/>
          <w:marRight w:val="-120"/>
          <w:marTop w:val="600"/>
          <w:marBottom w:val="0"/>
          <w:divBdr>
            <w:top w:val="none" w:sz="0" w:space="0" w:color="auto"/>
            <w:left w:val="none" w:sz="0" w:space="0" w:color="auto"/>
            <w:bottom w:val="none" w:sz="0" w:space="0" w:color="auto"/>
            <w:right w:val="none" w:sz="0" w:space="0" w:color="auto"/>
          </w:divBdr>
          <w:divsChild>
            <w:div w:id="290942677">
              <w:marLeft w:val="0"/>
              <w:marRight w:val="0"/>
              <w:marTop w:val="0"/>
              <w:marBottom w:val="0"/>
              <w:divBdr>
                <w:top w:val="none" w:sz="0" w:space="0" w:color="auto"/>
                <w:left w:val="none" w:sz="0" w:space="0" w:color="auto"/>
                <w:bottom w:val="none" w:sz="0" w:space="0" w:color="auto"/>
                <w:right w:val="none" w:sz="0" w:space="0" w:color="auto"/>
              </w:divBdr>
            </w:div>
          </w:divsChild>
        </w:div>
        <w:div w:id="240717769">
          <w:marLeft w:val="-120"/>
          <w:marRight w:val="-120"/>
          <w:marTop w:val="0"/>
          <w:marBottom w:val="300"/>
          <w:divBdr>
            <w:top w:val="none" w:sz="0" w:space="0" w:color="auto"/>
            <w:left w:val="none" w:sz="0" w:space="0" w:color="auto"/>
            <w:bottom w:val="none" w:sz="0" w:space="0" w:color="auto"/>
            <w:right w:val="none" w:sz="0" w:space="0" w:color="auto"/>
          </w:divBdr>
          <w:divsChild>
            <w:div w:id="378433831">
              <w:marLeft w:val="0"/>
              <w:marRight w:val="0"/>
              <w:marTop w:val="0"/>
              <w:marBottom w:val="0"/>
              <w:divBdr>
                <w:top w:val="none" w:sz="0" w:space="0" w:color="auto"/>
                <w:left w:val="none" w:sz="0" w:space="0" w:color="auto"/>
                <w:bottom w:val="none" w:sz="0" w:space="0" w:color="auto"/>
                <w:right w:val="none" w:sz="0" w:space="0" w:color="auto"/>
              </w:divBdr>
              <w:divsChild>
                <w:div w:id="224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29362596">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48293936">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5890758">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3209439">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49564999">
      <w:bodyDiv w:val="1"/>
      <w:marLeft w:val="0"/>
      <w:marRight w:val="0"/>
      <w:marTop w:val="0"/>
      <w:marBottom w:val="0"/>
      <w:divBdr>
        <w:top w:val="none" w:sz="0" w:space="0" w:color="auto"/>
        <w:left w:val="none" w:sz="0" w:space="0" w:color="auto"/>
        <w:bottom w:val="none" w:sz="0" w:space="0" w:color="auto"/>
        <w:right w:val="none" w:sz="0" w:space="0" w:color="auto"/>
      </w:divBdr>
    </w:div>
    <w:div w:id="851652228">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0149284">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0069187">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90037808">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7946770">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8865892">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88872102">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450317">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16868389">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778d360-8274-4ac3-887b-fcb114d749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02A4AEC96CDF14994662EDC7EB6B95A" ma:contentTypeVersion="16" ma:contentTypeDescription="Creare un nuovo documento." ma:contentTypeScope="" ma:versionID="bd44805c66fbe4818313bc4e1621b016">
  <xsd:schema xmlns:xsd="http://www.w3.org/2001/XMLSchema" xmlns:xs="http://www.w3.org/2001/XMLSchema" xmlns:p="http://schemas.microsoft.com/office/2006/metadata/properties" xmlns:ns3="2778d360-8274-4ac3-887b-fcb114d7494d" xmlns:ns4="fc8b02ed-73c3-4fd6-99ef-2bbd2abb952e" targetNamespace="http://schemas.microsoft.com/office/2006/metadata/properties" ma:root="true" ma:fieldsID="16af361cd1755a4632676c69a1975b03" ns3:_="" ns4:_="">
    <xsd:import namespace="2778d360-8274-4ac3-887b-fcb114d7494d"/>
    <xsd:import namespace="fc8b02ed-73c3-4fd6-99ef-2bbd2abb9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8d360-8274-4ac3-887b-fcb114d74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b02ed-73c3-4fd6-99ef-2bbd2abb952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B4221-993A-4837-816D-BBE319D7E3F6}">
  <ds:schemaRefs>
    <ds:schemaRef ds:uri="http://schemas.microsoft.com/sharepoint/v3/contenttype/forms"/>
  </ds:schemaRefs>
</ds:datastoreItem>
</file>

<file path=customXml/itemProps2.xml><?xml version="1.0" encoding="utf-8"?>
<ds:datastoreItem xmlns:ds="http://schemas.openxmlformats.org/officeDocument/2006/customXml" ds:itemID="{F893D662-2744-41CB-B31F-76A8EC031987}">
  <ds:schemaRefs>
    <ds:schemaRef ds:uri="http://purl.org/dc/terms/"/>
    <ds:schemaRef ds:uri="fc8b02ed-73c3-4fd6-99ef-2bbd2abb952e"/>
    <ds:schemaRef ds:uri="http://schemas.microsoft.com/office/2006/documentManagement/types"/>
    <ds:schemaRef ds:uri="http://www.w3.org/XML/1998/namespace"/>
    <ds:schemaRef ds:uri="2778d360-8274-4ac3-887b-fcb114d7494d"/>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F133765-327B-477E-A3AF-19EF911D449F}">
  <ds:schemaRefs>
    <ds:schemaRef ds:uri="http://schemas.microsoft.com/office/2006/metadata/contentType"/>
    <ds:schemaRef ds:uri="http://schemas.microsoft.com/office/2006/metadata/properties/metaAttributes"/>
    <ds:schemaRef ds:uri="http://www.w3.org/2000/xmlns/"/>
    <ds:schemaRef ds:uri="http://www.w3.org/2001/XMLSchema"/>
    <ds:schemaRef ds:uri="2778d360-8274-4ac3-887b-fcb114d7494d"/>
    <ds:schemaRef ds:uri="fc8b02ed-73c3-4fd6-99ef-2bbd2abb952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5DC8E-1B8A-4EAB-AF8C-7CF83BAE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5594</Words>
  <Characters>31892</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Consiglio dei ministri - Comunicato stampa</vt:lpstr>
    </vt:vector>
  </TitlesOfParts>
  <Company>Administrator</Company>
  <LinksUpToDate>false</LinksUpToDate>
  <CharactersWithSpaces>37412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dei ministri - Comunicato stampa</dc:title>
  <dc:subject>COMUNICATO STAMPA</dc:subject>
  <dc:creator>Palazzo Chigi - Ufficio stampa e relazioni con i media</dc:creator>
  <cp:keywords/>
  <dc:description/>
  <cp:lastModifiedBy>Dragotta Carmelo</cp:lastModifiedBy>
  <cp:revision>2</cp:revision>
  <cp:lastPrinted>2024-03-11T16:48:00Z</cp:lastPrinted>
  <dcterms:created xsi:type="dcterms:W3CDTF">2025-03-28T18:52:00Z</dcterms:created>
  <dcterms:modified xsi:type="dcterms:W3CDTF">2025-03-28T18:52:00Z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5097a60d-5525-435b-8989-8eb48ac0c8cd_Enabled">
    <vt:lpwstr>true</vt:lpwstr>
  </property>
  <property fmtid="{D5CDD505-2E9C-101B-9397-08002B2CF9AE}" pid="4" name="MSIP_Label_5097a60d-5525-435b-8989-8eb48ac0c8cd_SetDate">
    <vt:lpwstr>2023-09-07T16:38:44Z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d9b03370-f8ff-4365-9a61-0b01a2cbfd02</vt:lpwstr>
  </property>
  <property fmtid="{D5CDD505-2E9C-101B-9397-08002B2CF9AE}" pid="9" name="MSIP_Label_5097a60d-5525-435b-8989-8eb48ac0c8cd_ContentBits">
    <vt:lpwstr>0</vt:lpwstr>
  </property>
  <property fmtid="{D5CDD505-2E9C-101B-9397-08002B2CF9AE}" pid="10" name="ContentTypeId">
    <vt:lpwstr>0x010100A02A4AEC96CDF14994662EDC7EB6B95A</vt:lpwstr>
  </property>
</Properties>
</file>